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C8C" w:rsidRPr="003C5043" w:rsidRDefault="00DD6C8C" w:rsidP="00DD6C8C">
      <w:pPr>
        <w:pStyle w:val="Default"/>
        <w:rPr>
          <w:sz w:val="32"/>
          <w:szCs w:val="32"/>
        </w:rPr>
      </w:pPr>
      <w:bookmarkStart w:id="0" w:name="_GoBack"/>
      <w:bookmarkEnd w:id="0"/>
    </w:p>
    <w:p w:rsidR="00DD6C8C" w:rsidRPr="003C5043" w:rsidRDefault="00DD6C8C" w:rsidP="00DD6C8C">
      <w:pPr>
        <w:pStyle w:val="Default"/>
        <w:rPr>
          <w:sz w:val="32"/>
          <w:szCs w:val="32"/>
        </w:rPr>
      </w:pPr>
      <w:r w:rsidRPr="003C5043">
        <w:rPr>
          <w:sz w:val="32"/>
          <w:szCs w:val="32"/>
        </w:rPr>
        <w:t xml:space="preserve"> </w:t>
      </w:r>
      <w:r w:rsidRPr="003C5043">
        <w:rPr>
          <w:b/>
          <w:bCs/>
          <w:i/>
          <w:iCs/>
          <w:sz w:val="32"/>
          <w:szCs w:val="32"/>
        </w:rPr>
        <w:t xml:space="preserve">ΣΧΕΔΙΟ ΥΠΟΒΟΛΗΣ ΕΡΕΥΝΗΤΙΚΗΣ ΕΡΓΑΣΙΑΣ </w:t>
      </w:r>
    </w:p>
    <w:p w:rsidR="003C5043" w:rsidRPr="00771ABA" w:rsidRDefault="00DD6C8C" w:rsidP="00DD6C8C">
      <w:pPr>
        <w:pStyle w:val="Default"/>
        <w:rPr>
          <w:sz w:val="32"/>
          <w:szCs w:val="32"/>
        </w:rPr>
      </w:pPr>
      <w:r w:rsidRPr="003C5043">
        <w:rPr>
          <w:sz w:val="32"/>
          <w:szCs w:val="32"/>
        </w:rPr>
        <w:t>Σχ. Έτος: 2014- 2015</w:t>
      </w:r>
    </w:p>
    <w:p w:rsidR="00DD6C8C" w:rsidRPr="003C5043" w:rsidRDefault="00DD6C8C" w:rsidP="00DD6C8C">
      <w:pPr>
        <w:pStyle w:val="Default"/>
        <w:rPr>
          <w:sz w:val="32"/>
          <w:szCs w:val="32"/>
        </w:rPr>
      </w:pPr>
      <w:r w:rsidRPr="003C5043">
        <w:rPr>
          <w:sz w:val="32"/>
          <w:szCs w:val="32"/>
        </w:rPr>
        <w:t xml:space="preserve"> </w:t>
      </w:r>
      <w:r w:rsidRPr="003C5043">
        <w:rPr>
          <w:b/>
          <w:bCs/>
          <w:sz w:val="32"/>
          <w:szCs w:val="32"/>
        </w:rPr>
        <w:t xml:space="preserve">ΣΧΟΛΙΚΗ ΜΟΝΑΔΑ </w:t>
      </w:r>
      <w:r w:rsidRPr="003C5043">
        <w:rPr>
          <w:sz w:val="32"/>
          <w:szCs w:val="32"/>
        </w:rPr>
        <w:t>Β΄ ΑΡΣΑΚΕΙΟ ΓΕΝΙΚΟ ΛΥΚΕΙΟ ΨΥΧΙΚΟΥ</w:t>
      </w:r>
    </w:p>
    <w:p w:rsidR="00DD6C8C" w:rsidRPr="003C5043" w:rsidRDefault="00DD6C8C" w:rsidP="00DD6C8C">
      <w:pPr>
        <w:pStyle w:val="Default"/>
        <w:rPr>
          <w:sz w:val="32"/>
          <w:szCs w:val="32"/>
        </w:rPr>
      </w:pPr>
      <w:r w:rsidRPr="003C5043">
        <w:rPr>
          <w:sz w:val="32"/>
          <w:szCs w:val="32"/>
        </w:rPr>
        <w:t xml:space="preserve"> </w:t>
      </w:r>
      <w:r w:rsidR="003C5043" w:rsidRPr="003C5043">
        <w:rPr>
          <w:b/>
          <w:sz w:val="32"/>
          <w:szCs w:val="32"/>
          <w:lang w:val="en-US"/>
        </w:rPr>
        <w:t>T</w:t>
      </w:r>
      <w:proofErr w:type="spellStart"/>
      <w:r w:rsidRPr="003C5043">
        <w:rPr>
          <w:b/>
          <w:sz w:val="32"/>
          <w:szCs w:val="32"/>
        </w:rPr>
        <w:t>άξη</w:t>
      </w:r>
      <w:proofErr w:type="spellEnd"/>
      <w:r w:rsidRPr="003C5043">
        <w:rPr>
          <w:b/>
          <w:sz w:val="32"/>
          <w:szCs w:val="32"/>
        </w:rPr>
        <w:t>:</w:t>
      </w:r>
      <w:r w:rsidR="003C5043">
        <w:rPr>
          <w:sz w:val="32"/>
          <w:szCs w:val="32"/>
        </w:rPr>
        <w:t xml:space="preserve"> </w:t>
      </w:r>
      <w:proofErr w:type="spellStart"/>
      <w:r w:rsidR="003C5043">
        <w:rPr>
          <w:sz w:val="32"/>
          <w:szCs w:val="32"/>
        </w:rPr>
        <w:t>Α΄</w:t>
      </w:r>
      <w:r w:rsidRPr="003C5043">
        <w:rPr>
          <w:sz w:val="32"/>
          <w:szCs w:val="32"/>
        </w:rPr>
        <w:t>Λυκείου</w:t>
      </w:r>
      <w:proofErr w:type="spellEnd"/>
    </w:p>
    <w:p w:rsidR="003C5043" w:rsidRDefault="00DD6C8C" w:rsidP="00DD6C8C">
      <w:pPr>
        <w:pStyle w:val="Default"/>
        <w:rPr>
          <w:sz w:val="32"/>
          <w:szCs w:val="32"/>
        </w:rPr>
      </w:pPr>
      <w:r w:rsidRPr="003C5043">
        <w:rPr>
          <w:b/>
          <w:bCs/>
          <w:sz w:val="32"/>
          <w:szCs w:val="32"/>
        </w:rPr>
        <w:t>Ο ΤΙΤΛΟΣ ΤΗΣ ΕΡΕΥΝΗΤΙΚΗΣ ΕΡΓΑΣΙΑΣ</w:t>
      </w:r>
      <w:r w:rsidRPr="003C5043">
        <w:rPr>
          <w:sz w:val="32"/>
          <w:szCs w:val="32"/>
        </w:rPr>
        <w:t xml:space="preserve">: </w:t>
      </w:r>
    </w:p>
    <w:p w:rsidR="00DD6C8C" w:rsidRPr="003C5043" w:rsidRDefault="00DD6C8C" w:rsidP="00DD6C8C">
      <w:pPr>
        <w:pStyle w:val="Default"/>
        <w:rPr>
          <w:sz w:val="32"/>
          <w:szCs w:val="32"/>
        </w:rPr>
      </w:pPr>
      <w:r w:rsidRPr="003C5043">
        <w:rPr>
          <w:sz w:val="32"/>
          <w:szCs w:val="32"/>
        </w:rPr>
        <w:t xml:space="preserve">« Ερευνώ και μαθαίνω μέσα από τα </w:t>
      </w:r>
      <w:proofErr w:type="spellStart"/>
      <w:r w:rsidRPr="003C5043">
        <w:rPr>
          <w:sz w:val="32"/>
          <w:szCs w:val="32"/>
        </w:rPr>
        <w:t>κόμικ</w:t>
      </w:r>
      <w:proofErr w:type="spellEnd"/>
      <w:r w:rsidRPr="003C5043">
        <w:rPr>
          <w:sz w:val="32"/>
          <w:szCs w:val="32"/>
        </w:rPr>
        <w:t xml:space="preserve">. Ανακαλύπτω την τεχνική </w:t>
      </w:r>
      <w:r w:rsidRPr="003C5043">
        <w:rPr>
          <w:sz w:val="32"/>
          <w:szCs w:val="32"/>
          <w:lang w:val="en-US"/>
        </w:rPr>
        <w:t>animation</w:t>
      </w:r>
      <w:r w:rsidRPr="003C5043">
        <w:rPr>
          <w:sz w:val="32"/>
          <w:szCs w:val="32"/>
        </w:rPr>
        <w:t>»</w:t>
      </w:r>
    </w:p>
    <w:p w:rsidR="00DD6C8C" w:rsidRPr="003C5043" w:rsidRDefault="00DD6C8C" w:rsidP="00DD6C8C">
      <w:pPr>
        <w:pStyle w:val="Default"/>
        <w:rPr>
          <w:sz w:val="36"/>
          <w:szCs w:val="36"/>
        </w:rPr>
      </w:pPr>
    </w:p>
    <w:p w:rsidR="00DD6C8C" w:rsidRDefault="00DD6C8C" w:rsidP="00DD6C8C">
      <w:pPr>
        <w:pStyle w:val="Default"/>
        <w:rPr>
          <w:color w:val="auto"/>
          <w:sz w:val="23"/>
          <w:szCs w:val="23"/>
        </w:rPr>
      </w:pPr>
    </w:p>
    <w:p w:rsidR="00DD6C8C" w:rsidRDefault="00DD6C8C" w:rsidP="00DD6C8C">
      <w:pPr>
        <w:pStyle w:val="Default"/>
        <w:rPr>
          <w:color w:val="auto"/>
          <w:sz w:val="23"/>
          <w:szCs w:val="23"/>
        </w:rPr>
      </w:pPr>
    </w:p>
    <w:tbl>
      <w:tblPr>
        <w:tblW w:w="10760" w:type="dxa"/>
        <w:tblInd w:w="-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2"/>
        <w:gridCol w:w="2152"/>
        <w:gridCol w:w="2152"/>
        <w:gridCol w:w="2152"/>
        <w:gridCol w:w="2152"/>
      </w:tblGrid>
      <w:tr w:rsidR="00DD6C8C" w:rsidTr="00DD6C8C">
        <w:trPr>
          <w:trHeight w:val="1561"/>
        </w:trPr>
        <w:tc>
          <w:tcPr>
            <w:tcW w:w="2152" w:type="dxa"/>
          </w:tcPr>
          <w:p w:rsidR="00DD6C8C" w:rsidRDefault="00DD6C8C">
            <w:pPr>
              <w:pStyle w:val="Default"/>
              <w:rPr>
                <w:sz w:val="16"/>
                <w:szCs w:val="16"/>
              </w:rPr>
            </w:pPr>
            <w:r>
              <w:rPr>
                <w:b/>
                <w:bCs/>
                <w:color w:val="auto"/>
                <w:sz w:val="23"/>
                <w:szCs w:val="23"/>
              </w:rPr>
              <w:t xml:space="preserve">ΣΤΟΙΧΕΙΑ ΥΠΕΥΘΥΝΩΝ ΕΚΠΑΙΔΕΥΤΙΚΩΝ </w:t>
            </w:r>
            <w:r>
              <w:rPr>
                <w:b/>
                <w:bCs/>
                <w:sz w:val="16"/>
                <w:szCs w:val="16"/>
              </w:rPr>
              <w:t xml:space="preserve">ΟΝΟΜΑΤΕΠΩΝΥΜΟ </w:t>
            </w:r>
          </w:p>
        </w:tc>
        <w:tc>
          <w:tcPr>
            <w:tcW w:w="2152" w:type="dxa"/>
          </w:tcPr>
          <w:p w:rsidR="00DD6C8C" w:rsidRDefault="00DD6C8C">
            <w:pPr>
              <w:pStyle w:val="Default"/>
              <w:rPr>
                <w:sz w:val="16"/>
                <w:szCs w:val="16"/>
              </w:rPr>
            </w:pPr>
            <w:r>
              <w:rPr>
                <w:b/>
                <w:bCs/>
                <w:sz w:val="16"/>
                <w:szCs w:val="16"/>
              </w:rPr>
              <w:t xml:space="preserve">ΕΙΔΙΚΟΤΗΤΑ (ΠΕ) </w:t>
            </w:r>
          </w:p>
        </w:tc>
        <w:tc>
          <w:tcPr>
            <w:tcW w:w="2152" w:type="dxa"/>
          </w:tcPr>
          <w:p w:rsidR="00DD6C8C" w:rsidRDefault="00DD6C8C">
            <w:pPr>
              <w:pStyle w:val="Default"/>
              <w:rPr>
                <w:sz w:val="16"/>
                <w:szCs w:val="16"/>
              </w:rPr>
            </w:pPr>
            <w:r>
              <w:rPr>
                <w:b/>
                <w:bCs/>
                <w:sz w:val="16"/>
                <w:szCs w:val="16"/>
              </w:rPr>
              <w:t xml:space="preserve">ΔΙΑΤΙΘΕΜΕΝΕΣ ΩΡΕΣ ΓΙΑ ΤΟ ΠΡΟΓΡΑΜΜΑ </w:t>
            </w:r>
          </w:p>
        </w:tc>
        <w:tc>
          <w:tcPr>
            <w:tcW w:w="2152" w:type="dxa"/>
          </w:tcPr>
          <w:p w:rsidR="00DD6C8C" w:rsidRDefault="00DD6C8C">
            <w:pPr>
              <w:pStyle w:val="Default"/>
              <w:rPr>
                <w:sz w:val="16"/>
                <w:szCs w:val="16"/>
              </w:rPr>
            </w:pPr>
            <w:r>
              <w:rPr>
                <w:b/>
                <w:bCs/>
                <w:sz w:val="16"/>
                <w:szCs w:val="16"/>
              </w:rPr>
              <w:t xml:space="preserve">ΥΛΟΠΟΙΗΣΗ ΕΡΕΥΝΗΤΙΚΩΝ ΕΡΓΑΣΙΩΝ ΣΕ ΠΡΟΗΓΟΥΜΕΝΑ ΕΤΗ (ΝΑΙ/ΟΧΙ) </w:t>
            </w:r>
          </w:p>
        </w:tc>
        <w:tc>
          <w:tcPr>
            <w:tcW w:w="2152" w:type="dxa"/>
          </w:tcPr>
          <w:p w:rsidR="00DD6C8C" w:rsidRDefault="00DD6C8C">
            <w:pPr>
              <w:pStyle w:val="Default"/>
              <w:rPr>
                <w:sz w:val="16"/>
                <w:szCs w:val="16"/>
              </w:rPr>
            </w:pPr>
            <w:r>
              <w:rPr>
                <w:b/>
                <w:bCs/>
                <w:sz w:val="16"/>
                <w:szCs w:val="16"/>
              </w:rPr>
              <w:t xml:space="preserve">ΣΧΕΤΙΚΗ ΕΠΙΜΟΡΦΩΣΗ (ΦΟΡΕΑΣ ΕΠΙΜΟΡΦΩΣΗΣ) </w:t>
            </w:r>
          </w:p>
        </w:tc>
      </w:tr>
      <w:tr w:rsidR="00DD6C8C" w:rsidTr="00DD6C8C">
        <w:trPr>
          <w:gridAfter w:val="3"/>
          <w:wAfter w:w="6456" w:type="dxa"/>
          <w:trHeight w:val="223"/>
        </w:trPr>
        <w:tc>
          <w:tcPr>
            <w:tcW w:w="2152" w:type="dxa"/>
          </w:tcPr>
          <w:p w:rsidR="00DD6C8C" w:rsidRDefault="00DD6C8C">
            <w:pPr>
              <w:pStyle w:val="Default"/>
              <w:rPr>
                <w:rFonts w:ascii="Times New Roman" w:hAnsi="Times New Roman" w:cs="Times New Roman"/>
                <w:sz w:val="20"/>
                <w:szCs w:val="20"/>
              </w:rPr>
            </w:pPr>
          </w:p>
        </w:tc>
        <w:tc>
          <w:tcPr>
            <w:tcW w:w="2152" w:type="dxa"/>
          </w:tcPr>
          <w:p w:rsidR="00DD6C8C" w:rsidRDefault="00DD6C8C">
            <w:pPr>
              <w:pStyle w:val="Default"/>
              <w:rPr>
                <w:rFonts w:ascii="Times New Roman" w:hAnsi="Times New Roman" w:cs="Times New Roman"/>
                <w:sz w:val="20"/>
                <w:szCs w:val="20"/>
              </w:rPr>
            </w:pPr>
            <w:r>
              <w:rPr>
                <w:rFonts w:ascii="Times New Roman" w:hAnsi="Times New Roman" w:cs="Times New Roman"/>
                <w:sz w:val="20"/>
                <w:szCs w:val="20"/>
              </w:rPr>
              <w:t xml:space="preserve"> </w:t>
            </w:r>
          </w:p>
        </w:tc>
      </w:tr>
      <w:tr w:rsidR="00DD6C8C" w:rsidTr="00DD6C8C">
        <w:trPr>
          <w:trHeight w:val="223"/>
        </w:trPr>
        <w:tc>
          <w:tcPr>
            <w:tcW w:w="2152" w:type="dxa"/>
          </w:tcPr>
          <w:p w:rsidR="00DD6C8C" w:rsidRDefault="00DD6C8C">
            <w:pPr>
              <w:pStyle w:val="Default"/>
              <w:rPr>
                <w:rFonts w:ascii="Times New Roman" w:hAnsi="Times New Roman" w:cs="Times New Roman"/>
                <w:sz w:val="20"/>
                <w:szCs w:val="20"/>
              </w:rPr>
            </w:pPr>
            <w:proofErr w:type="spellStart"/>
            <w:r>
              <w:rPr>
                <w:rFonts w:ascii="Times New Roman" w:hAnsi="Times New Roman" w:cs="Times New Roman"/>
                <w:sz w:val="20"/>
                <w:szCs w:val="20"/>
              </w:rPr>
              <w:t>Βαβέτση</w:t>
            </w:r>
            <w:proofErr w:type="spellEnd"/>
            <w:r>
              <w:rPr>
                <w:rFonts w:ascii="Times New Roman" w:hAnsi="Times New Roman" w:cs="Times New Roman"/>
                <w:sz w:val="20"/>
                <w:szCs w:val="20"/>
              </w:rPr>
              <w:t xml:space="preserve"> Χρυσάνθη </w:t>
            </w:r>
          </w:p>
        </w:tc>
        <w:tc>
          <w:tcPr>
            <w:tcW w:w="2152" w:type="dxa"/>
          </w:tcPr>
          <w:p w:rsidR="00DD6C8C" w:rsidRDefault="00DD6C8C">
            <w:pPr>
              <w:pStyle w:val="Default"/>
              <w:rPr>
                <w:rFonts w:ascii="Times New Roman" w:hAnsi="Times New Roman" w:cs="Times New Roman"/>
                <w:sz w:val="20"/>
                <w:szCs w:val="20"/>
              </w:rPr>
            </w:pPr>
            <w:r>
              <w:rPr>
                <w:rFonts w:ascii="Times New Roman" w:hAnsi="Times New Roman" w:cs="Times New Roman"/>
                <w:sz w:val="20"/>
                <w:szCs w:val="20"/>
              </w:rPr>
              <w:t xml:space="preserve">ΠΕ01 </w:t>
            </w:r>
          </w:p>
        </w:tc>
        <w:tc>
          <w:tcPr>
            <w:tcW w:w="2152" w:type="dxa"/>
          </w:tcPr>
          <w:p w:rsidR="00DD6C8C" w:rsidRDefault="00DD6C8C">
            <w:pPr>
              <w:pStyle w:val="Default"/>
              <w:rPr>
                <w:rFonts w:ascii="Times New Roman" w:hAnsi="Times New Roman" w:cs="Times New Roman"/>
                <w:sz w:val="20"/>
                <w:szCs w:val="20"/>
              </w:rPr>
            </w:pPr>
            <w:r>
              <w:rPr>
                <w:rFonts w:ascii="Times New Roman" w:hAnsi="Times New Roman" w:cs="Times New Roman"/>
                <w:sz w:val="20"/>
                <w:szCs w:val="20"/>
              </w:rPr>
              <w:t xml:space="preserve">2 </w:t>
            </w:r>
          </w:p>
        </w:tc>
        <w:tc>
          <w:tcPr>
            <w:tcW w:w="2152" w:type="dxa"/>
          </w:tcPr>
          <w:p w:rsidR="00DD6C8C" w:rsidRPr="003C5043" w:rsidRDefault="003C5043">
            <w:pPr>
              <w:pStyle w:val="Default"/>
              <w:rPr>
                <w:rFonts w:ascii="Times New Roman" w:hAnsi="Times New Roman" w:cs="Times New Roman"/>
                <w:sz w:val="20"/>
                <w:szCs w:val="20"/>
              </w:rPr>
            </w:pPr>
            <w:r>
              <w:rPr>
                <w:rFonts w:ascii="Times New Roman" w:hAnsi="Times New Roman" w:cs="Times New Roman"/>
                <w:sz w:val="20"/>
                <w:szCs w:val="20"/>
              </w:rPr>
              <w:t>ΝΑΙ</w:t>
            </w:r>
          </w:p>
        </w:tc>
        <w:tc>
          <w:tcPr>
            <w:tcW w:w="2152" w:type="dxa"/>
          </w:tcPr>
          <w:p w:rsidR="00DD6C8C" w:rsidRDefault="003C5043">
            <w:pPr>
              <w:pStyle w:val="Default"/>
              <w:rPr>
                <w:rFonts w:ascii="Times New Roman" w:hAnsi="Times New Roman" w:cs="Times New Roman"/>
                <w:sz w:val="20"/>
                <w:szCs w:val="20"/>
              </w:rPr>
            </w:pPr>
            <w:r>
              <w:rPr>
                <w:rFonts w:ascii="Times New Roman" w:hAnsi="Times New Roman" w:cs="Times New Roman"/>
                <w:sz w:val="20"/>
                <w:szCs w:val="20"/>
              </w:rPr>
              <w:t xml:space="preserve">Φ.Ε, </w:t>
            </w:r>
          </w:p>
        </w:tc>
      </w:tr>
    </w:tbl>
    <w:p w:rsidR="00DD6C8C" w:rsidRDefault="00DD6C8C" w:rsidP="00DD6C8C">
      <w:pPr>
        <w:pStyle w:val="Default"/>
      </w:pPr>
    </w:p>
    <w:p w:rsidR="00DD6C8C" w:rsidRDefault="00DD6C8C" w:rsidP="00DD6C8C">
      <w:pPr>
        <w:pStyle w:val="Default"/>
        <w:rPr>
          <w:sz w:val="23"/>
          <w:szCs w:val="23"/>
        </w:rPr>
      </w:pPr>
      <w:r>
        <w:t xml:space="preserve"> </w:t>
      </w:r>
      <w:r>
        <w:rPr>
          <w:b/>
          <w:bCs/>
          <w:sz w:val="23"/>
          <w:szCs w:val="23"/>
        </w:rPr>
        <w:t xml:space="preserve">ΠΑΙΔΑΓΩΓΙΚΗ ΔΙΑΔΙΚΑΣΙΑ </w:t>
      </w:r>
    </w:p>
    <w:p w:rsidR="00DD6C8C" w:rsidRDefault="00DD6C8C" w:rsidP="00DD6C8C">
      <w:pPr>
        <w:pStyle w:val="Default"/>
        <w:rPr>
          <w:sz w:val="23"/>
          <w:szCs w:val="23"/>
        </w:rPr>
      </w:pPr>
      <w:r>
        <w:rPr>
          <w:sz w:val="23"/>
          <w:szCs w:val="23"/>
        </w:rPr>
        <w:t xml:space="preserve">A. ΣΚΟΠΟΣ ΕΡΕΥΝΑΣ ΚΑΙ ΕΡΕΥΝΗΤΙΚΑ ΕΡΩΤΗΜΑΤΑ: </w:t>
      </w:r>
    </w:p>
    <w:tbl>
      <w:tblPr>
        <w:tblW w:w="9126"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08"/>
        <w:gridCol w:w="349"/>
        <w:gridCol w:w="469"/>
      </w:tblGrid>
      <w:tr w:rsidR="00DD6C8C" w:rsidTr="0071412A">
        <w:trPr>
          <w:trHeight w:val="3876"/>
        </w:trPr>
        <w:tc>
          <w:tcPr>
            <w:tcW w:w="9126" w:type="dxa"/>
            <w:gridSpan w:val="3"/>
          </w:tcPr>
          <w:p w:rsidR="00DD6C8C" w:rsidRDefault="00DD6C8C" w:rsidP="003C5043">
            <w:pPr>
              <w:pStyle w:val="Default"/>
              <w:jc w:val="both"/>
              <w:rPr>
                <w:sz w:val="22"/>
                <w:szCs w:val="22"/>
              </w:rPr>
            </w:pPr>
            <w:r>
              <w:rPr>
                <w:sz w:val="22"/>
                <w:szCs w:val="22"/>
              </w:rPr>
              <w:t xml:space="preserve">Βασικός σκοπός της έρευνας είναι η ενασχόληση των μαθητών και μαθητριών με τα </w:t>
            </w:r>
            <w:r w:rsidR="00466243">
              <w:rPr>
                <w:sz w:val="22"/>
                <w:szCs w:val="22"/>
              </w:rPr>
              <w:t>κόμικς</w:t>
            </w:r>
            <w:r>
              <w:rPr>
                <w:sz w:val="22"/>
                <w:szCs w:val="22"/>
              </w:rPr>
              <w:t xml:space="preserve"> και η ανάδειξή τους σε σύγχρονο εκπαιδευτικό εργαλείο, όπου μέσω αυτών θα μάθουν να εργάζονται ομαδικά και να δημιουργούν. </w:t>
            </w:r>
            <w:r w:rsidR="00466243">
              <w:rPr>
                <w:sz w:val="22"/>
                <w:szCs w:val="22"/>
              </w:rPr>
              <w:t xml:space="preserve">Απώτερος σκοπός η δημιουργία των μαθητών ενός δικού τους </w:t>
            </w:r>
            <w:proofErr w:type="spellStart"/>
            <w:r w:rsidR="00466243">
              <w:rPr>
                <w:sz w:val="22"/>
                <w:szCs w:val="22"/>
              </w:rPr>
              <w:t>κόμικ</w:t>
            </w:r>
            <w:proofErr w:type="spellEnd"/>
            <w:r w:rsidR="00466243">
              <w:rPr>
                <w:sz w:val="22"/>
                <w:szCs w:val="22"/>
              </w:rPr>
              <w:t xml:space="preserve"> και η εισαγωγή σε βασικές έννοιες της τεχνικής </w:t>
            </w:r>
            <w:r w:rsidR="00466243">
              <w:rPr>
                <w:sz w:val="22"/>
                <w:szCs w:val="22"/>
                <w:lang w:val="en-US"/>
              </w:rPr>
              <w:t>animation</w:t>
            </w:r>
            <w:r w:rsidR="00466243" w:rsidRPr="00466243">
              <w:rPr>
                <w:sz w:val="22"/>
                <w:szCs w:val="22"/>
              </w:rPr>
              <w:t>.</w:t>
            </w:r>
            <w:r>
              <w:rPr>
                <w:sz w:val="22"/>
                <w:szCs w:val="22"/>
              </w:rPr>
              <w:t xml:space="preserve">Ενδεικτικά ερευνητικά ερωτήματα: </w:t>
            </w:r>
          </w:p>
          <w:p w:rsidR="00DD6C8C" w:rsidRDefault="00DD6C8C" w:rsidP="003C5043">
            <w:pPr>
              <w:pStyle w:val="Default"/>
              <w:jc w:val="both"/>
              <w:rPr>
                <w:sz w:val="22"/>
                <w:szCs w:val="22"/>
              </w:rPr>
            </w:pPr>
            <w:r>
              <w:rPr>
                <w:sz w:val="22"/>
                <w:szCs w:val="22"/>
              </w:rPr>
              <w:t>Α)Ποιες είναι οι βάσεις της καλλιτεχνικής αυτής δημιουργίας</w:t>
            </w:r>
          </w:p>
          <w:p w:rsidR="00DD6C8C" w:rsidRDefault="00DD6C8C" w:rsidP="003C5043">
            <w:pPr>
              <w:pStyle w:val="Default"/>
              <w:jc w:val="both"/>
              <w:rPr>
                <w:sz w:val="22"/>
                <w:szCs w:val="22"/>
              </w:rPr>
            </w:pPr>
            <w:r>
              <w:rPr>
                <w:sz w:val="22"/>
                <w:szCs w:val="22"/>
              </w:rPr>
              <w:t xml:space="preserve">Β)Ποια η αφετηρία και ποιος ο σκοπός έκφρασης μέσω </w:t>
            </w:r>
            <w:r w:rsidR="00466243">
              <w:rPr>
                <w:sz w:val="22"/>
                <w:szCs w:val="22"/>
              </w:rPr>
              <w:t>της συγκεκριμένης τεχνικής;</w:t>
            </w:r>
          </w:p>
          <w:p w:rsidR="00DD6C8C" w:rsidRDefault="00DD6C8C" w:rsidP="003C5043">
            <w:pPr>
              <w:pStyle w:val="Default"/>
              <w:jc w:val="both"/>
              <w:rPr>
                <w:sz w:val="22"/>
                <w:szCs w:val="22"/>
              </w:rPr>
            </w:pPr>
            <w:r>
              <w:rPr>
                <w:sz w:val="22"/>
                <w:szCs w:val="22"/>
              </w:rPr>
              <w:t xml:space="preserve">Γ) </w:t>
            </w:r>
            <w:r w:rsidR="00466243">
              <w:rPr>
                <w:sz w:val="22"/>
                <w:szCs w:val="22"/>
              </w:rPr>
              <w:t>Ποια μπορεί να είναι η διαχρονική αξία αυτής της τεχνικής;</w:t>
            </w:r>
            <w:r>
              <w:rPr>
                <w:sz w:val="22"/>
                <w:szCs w:val="22"/>
              </w:rPr>
              <w:t xml:space="preserve">; </w:t>
            </w:r>
          </w:p>
          <w:p w:rsidR="00DD6C8C" w:rsidRDefault="00DD6C8C" w:rsidP="003C5043">
            <w:pPr>
              <w:pStyle w:val="Default"/>
              <w:jc w:val="both"/>
              <w:rPr>
                <w:sz w:val="22"/>
                <w:szCs w:val="22"/>
              </w:rPr>
            </w:pPr>
            <w:r>
              <w:rPr>
                <w:sz w:val="22"/>
                <w:szCs w:val="22"/>
              </w:rPr>
              <w:t xml:space="preserve">Δ) Ποια θέση </w:t>
            </w:r>
            <w:r w:rsidR="00466243">
              <w:rPr>
                <w:sz w:val="22"/>
                <w:szCs w:val="22"/>
              </w:rPr>
              <w:t xml:space="preserve">μπορεί να διεκδικήσει το </w:t>
            </w:r>
            <w:proofErr w:type="spellStart"/>
            <w:r w:rsidR="00466243">
              <w:rPr>
                <w:sz w:val="22"/>
                <w:szCs w:val="22"/>
              </w:rPr>
              <w:t>κόμικ</w:t>
            </w:r>
            <w:proofErr w:type="spellEnd"/>
            <w:r w:rsidR="00466243">
              <w:rPr>
                <w:sz w:val="22"/>
                <w:szCs w:val="22"/>
              </w:rPr>
              <w:t xml:space="preserve"> στην σύγχρονη εποχή </w:t>
            </w:r>
          </w:p>
        </w:tc>
      </w:tr>
      <w:tr w:rsidR="00466243" w:rsidTr="0071412A">
        <w:trPr>
          <w:trHeight w:val="3876"/>
        </w:trPr>
        <w:tc>
          <w:tcPr>
            <w:tcW w:w="9126" w:type="dxa"/>
            <w:gridSpan w:val="3"/>
            <w:tcBorders>
              <w:left w:val="single" w:sz="4" w:space="0" w:color="auto"/>
              <w:bottom w:val="single" w:sz="4" w:space="0" w:color="auto"/>
              <w:right w:val="single" w:sz="4" w:space="0" w:color="auto"/>
            </w:tcBorders>
          </w:tcPr>
          <w:p w:rsidR="003C5043" w:rsidRPr="00771ABA" w:rsidRDefault="00466243" w:rsidP="003C5043">
            <w:pPr>
              <w:pStyle w:val="Default"/>
              <w:jc w:val="both"/>
              <w:rPr>
                <w:b/>
                <w:sz w:val="22"/>
                <w:szCs w:val="22"/>
              </w:rPr>
            </w:pPr>
            <w:r w:rsidRPr="003C5043">
              <w:rPr>
                <w:b/>
                <w:sz w:val="22"/>
                <w:szCs w:val="22"/>
              </w:rPr>
              <w:lastRenderedPageBreak/>
              <w:t xml:space="preserve">Β. ΣΥΝΟΠΤΙΚΗ ΑΙΤΙΟΛΟΓΗΣΗ ΤΟΥ ΘΕΜΑΤΟΣ </w:t>
            </w:r>
          </w:p>
          <w:p w:rsidR="00466243" w:rsidRPr="00466243" w:rsidRDefault="00466243" w:rsidP="003C5043">
            <w:pPr>
              <w:pStyle w:val="Default"/>
              <w:jc w:val="both"/>
              <w:rPr>
                <w:sz w:val="22"/>
                <w:szCs w:val="22"/>
              </w:rPr>
            </w:pPr>
            <w:r>
              <w:rPr>
                <w:sz w:val="22"/>
                <w:szCs w:val="22"/>
              </w:rPr>
              <w:t>Κύριο Επιστημονικό Πεδίο : Ανθρωπιστικές επιστήμες, καλλιτεχνική παιδεία</w:t>
            </w:r>
          </w:p>
          <w:p w:rsidR="00466243" w:rsidRDefault="00466243" w:rsidP="003C5043">
            <w:pPr>
              <w:pStyle w:val="Default"/>
              <w:jc w:val="both"/>
              <w:rPr>
                <w:sz w:val="22"/>
                <w:szCs w:val="22"/>
              </w:rPr>
            </w:pPr>
            <w:r>
              <w:rPr>
                <w:sz w:val="22"/>
                <w:szCs w:val="22"/>
              </w:rPr>
              <w:t xml:space="preserve">Εμπλεκόμενα Μαθήματα: Θρησκευτικά, Ιστορία, Φυσική, Πληροφορική, Γλώσσα, Αισθητική αγωγή. </w:t>
            </w:r>
          </w:p>
          <w:p w:rsidR="00466243" w:rsidRDefault="00466243" w:rsidP="003C5043">
            <w:pPr>
              <w:pStyle w:val="Default"/>
              <w:jc w:val="both"/>
              <w:rPr>
                <w:sz w:val="22"/>
                <w:szCs w:val="22"/>
              </w:rPr>
            </w:pPr>
            <w:r>
              <w:rPr>
                <w:sz w:val="22"/>
                <w:szCs w:val="22"/>
              </w:rPr>
              <w:t xml:space="preserve">Οι μαθητές ερευνώντας την ιστορία των κόμικς και προσπαθώντας να κατανοήσουν τον αρχικό λόγο ύπαρξής τους, θα συνεργαστούν με πυρήνα ένα ευχάριστο θέμα του ενδιαφέροντος τους και θα μπορέσουν να εκφραστούν και οι ίδιοι καλλιτεχνικά με την δικιά τους δημιουργία. </w:t>
            </w:r>
          </w:p>
          <w:p w:rsidR="00466243" w:rsidRDefault="00466243" w:rsidP="003C5043">
            <w:pPr>
              <w:pStyle w:val="Default"/>
              <w:jc w:val="both"/>
              <w:rPr>
                <w:sz w:val="22"/>
                <w:szCs w:val="22"/>
              </w:rPr>
            </w:pPr>
            <w:r>
              <w:rPr>
                <w:sz w:val="22"/>
                <w:szCs w:val="22"/>
              </w:rPr>
              <w:t xml:space="preserve">Οι μαθητές μέσω των δραστηριοτήτων της ερευνητικής εργασίας αναμένεται να: </w:t>
            </w:r>
          </w:p>
          <w:p w:rsidR="00466243" w:rsidRDefault="00466243" w:rsidP="003C5043">
            <w:pPr>
              <w:pStyle w:val="Default"/>
              <w:jc w:val="both"/>
              <w:rPr>
                <w:sz w:val="22"/>
                <w:szCs w:val="22"/>
              </w:rPr>
            </w:pPr>
            <w:r w:rsidRPr="00466243">
              <w:rPr>
                <w:sz w:val="22"/>
                <w:szCs w:val="22"/>
              </w:rPr>
              <w:t xml:space="preserve">Α. Παιδαγωγικοί στόχοι </w:t>
            </w:r>
          </w:p>
          <w:p w:rsidR="00466243" w:rsidRDefault="00466243" w:rsidP="003C5043">
            <w:pPr>
              <w:pStyle w:val="Default"/>
              <w:jc w:val="both"/>
              <w:rPr>
                <w:sz w:val="22"/>
                <w:szCs w:val="22"/>
              </w:rPr>
            </w:pPr>
            <w:r>
              <w:rPr>
                <w:sz w:val="22"/>
                <w:szCs w:val="22"/>
              </w:rPr>
              <w:t xml:space="preserve"> Συνεργάζονται με τους συμμαθητές τους και να μπορούν να λειτουργήσουν αρμονικά ως ισότιμα μέλη μιας ομάδας. </w:t>
            </w:r>
          </w:p>
          <w:p w:rsidR="00466243" w:rsidRDefault="00466243" w:rsidP="003C5043">
            <w:pPr>
              <w:pStyle w:val="Default"/>
              <w:jc w:val="both"/>
              <w:rPr>
                <w:sz w:val="22"/>
                <w:szCs w:val="22"/>
              </w:rPr>
            </w:pPr>
            <w:r>
              <w:rPr>
                <w:sz w:val="22"/>
                <w:szCs w:val="22"/>
              </w:rPr>
              <w:t xml:space="preserve"> Αναπτύξουν τις ικανότητες οργάνωσης, διαχείρισης χρόνου, επικοινωνίας, αυτοελέγχου και αυτοδιαχείρισης. </w:t>
            </w:r>
          </w:p>
          <w:p w:rsidR="00466243" w:rsidRDefault="00466243" w:rsidP="003C5043">
            <w:pPr>
              <w:pStyle w:val="Default"/>
              <w:jc w:val="both"/>
              <w:rPr>
                <w:sz w:val="22"/>
                <w:szCs w:val="22"/>
              </w:rPr>
            </w:pPr>
            <w:r>
              <w:rPr>
                <w:sz w:val="22"/>
                <w:szCs w:val="22"/>
              </w:rPr>
              <w:t xml:space="preserve"> Να μπορούν να οργανώνουν την έρευνά τους για ένα θέμα και να αναζητούν πληροφορίες για αυτό με σοβαρό και επιστημονικό τρόπο. </w:t>
            </w:r>
          </w:p>
          <w:p w:rsidR="00466243" w:rsidRDefault="00466243" w:rsidP="003C5043">
            <w:pPr>
              <w:pStyle w:val="Default"/>
              <w:jc w:val="both"/>
              <w:rPr>
                <w:sz w:val="22"/>
                <w:szCs w:val="22"/>
              </w:rPr>
            </w:pPr>
            <w:r>
              <w:rPr>
                <w:sz w:val="22"/>
                <w:szCs w:val="22"/>
              </w:rPr>
              <w:t xml:space="preserve"> Να αναπτύξουν την κριτική τους σκέψη, αναζητώντας συγκλίσεις και αποκλίσεις. </w:t>
            </w:r>
          </w:p>
          <w:p w:rsidR="00466243" w:rsidRDefault="00466243" w:rsidP="003C5043">
            <w:pPr>
              <w:pStyle w:val="Default"/>
              <w:jc w:val="both"/>
              <w:rPr>
                <w:sz w:val="22"/>
                <w:szCs w:val="22"/>
              </w:rPr>
            </w:pPr>
            <w:r>
              <w:rPr>
                <w:sz w:val="22"/>
                <w:szCs w:val="22"/>
              </w:rPr>
              <w:t xml:space="preserve"> Να παρουσιάζουν μια εργασία μπροστά σε. κοινό με άρτιο και επιστημονικό τρόπο. </w:t>
            </w:r>
          </w:p>
          <w:p w:rsidR="00466243" w:rsidRDefault="00466243" w:rsidP="003C5043">
            <w:pPr>
              <w:pStyle w:val="Default"/>
              <w:jc w:val="both"/>
              <w:rPr>
                <w:sz w:val="22"/>
                <w:szCs w:val="22"/>
              </w:rPr>
            </w:pPr>
            <w:r>
              <w:rPr>
                <w:sz w:val="22"/>
                <w:szCs w:val="22"/>
              </w:rPr>
              <w:t>Να γίνουν και οι ίδιοι δημιουργοί και να εμπνευστούν ομαδικά συνεργαζόμενοι</w:t>
            </w:r>
          </w:p>
          <w:p w:rsidR="00466243" w:rsidRDefault="00466243" w:rsidP="003C5043">
            <w:pPr>
              <w:pStyle w:val="Default"/>
              <w:jc w:val="both"/>
              <w:rPr>
                <w:sz w:val="22"/>
                <w:szCs w:val="22"/>
              </w:rPr>
            </w:pPr>
          </w:p>
          <w:p w:rsidR="00466243" w:rsidRDefault="00466243" w:rsidP="003C5043">
            <w:pPr>
              <w:pStyle w:val="Default"/>
              <w:jc w:val="both"/>
              <w:rPr>
                <w:sz w:val="22"/>
                <w:szCs w:val="22"/>
              </w:rPr>
            </w:pPr>
            <w:r w:rsidRPr="00466243">
              <w:rPr>
                <w:sz w:val="22"/>
                <w:szCs w:val="22"/>
              </w:rPr>
              <w:t xml:space="preserve">Β. Γενικοί διδακτικοί – μαθησιακοί στόχοι </w:t>
            </w:r>
          </w:p>
          <w:p w:rsidR="00466243" w:rsidRDefault="00466243" w:rsidP="003C5043">
            <w:pPr>
              <w:pStyle w:val="Default"/>
              <w:jc w:val="both"/>
              <w:rPr>
                <w:sz w:val="22"/>
                <w:szCs w:val="22"/>
              </w:rPr>
            </w:pPr>
            <w:r>
              <w:rPr>
                <w:sz w:val="22"/>
                <w:szCs w:val="22"/>
              </w:rPr>
              <w:t xml:space="preserve">Γενικός Διδακτικός Στόχος </w:t>
            </w:r>
          </w:p>
          <w:p w:rsidR="00466243" w:rsidRDefault="00466243" w:rsidP="003C5043">
            <w:pPr>
              <w:pStyle w:val="Default"/>
              <w:jc w:val="both"/>
              <w:rPr>
                <w:sz w:val="22"/>
                <w:szCs w:val="22"/>
              </w:rPr>
            </w:pPr>
            <w:r>
              <w:rPr>
                <w:sz w:val="22"/>
                <w:szCs w:val="22"/>
              </w:rPr>
              <w:t xml:space="preserve">Να πληροφορηθούν για τις πηγές της </w:t>
            </w:r>
            <w:r w:rsidR="0071412A">
              <w:rPr>
                <w:sz w:val="22"/>
                <w:szCs w:val="22"/>
              </w:rPr>
              <w:t xml:space="preserve">ένατης αυτής τέχνης </w:t>
            </w:r>
            <w:r>
              <w:rPr>
                <w:sz w:val="22"/>
                <w:szCs w:val="22"/>
              </w:rPr>
              <w:t xml:space="preserve"> και να ερευνήσουν τα είδη κατηγοριοποιώντας τα. Μέσω των </w:t>
            </w:r>
            <w:proofErr w:type="spellStart"/>
            <w:r>
              <w:rPr>
                <w:sz w:val="22"/>
                <w:szCs w:val="22"/>
              </w:rPr>
              <w:t>κόμικ</w:t>
            </w:r>
            <w:proofErr w:type="spellEnd"/>
            <w:r>
              <w:rPr>
                <w:sz w:val="22"/>
                <w:szCs w:val="22"/>
              </w:rPr>
              <w:t xml:space="preserve"> να δημιουργήσουν και οι ίδιοι και να μπορέσουν να εκφραστούν.</w:t>
            </w:r>
          </w:p>
          <w:p w:rsidR="00466243" w:rsidRDefault="00466243" w:rsidP="003C5043">
            <w:pPr>
              <w:pStyle w:val="Default"/>
              <w:jc w:val="both"/>
              <w:rPr>
                <w:sz w:val="22"/>
                <w:szCs w:val="22"/>
              </w:rPr>
            </w:pPr>
            <w:r>
              <w:rPr>
                <w:sz w:val="22"/>
                <w:szCs w:val="22"/>
              </w:rPr>
              <w:t xml:space="preserve"> </w:t>
            </w:r>
          </w:p>
        </w:tc>
      </w:tr>
      <w:tr w:rsidR="0071412A" w:rsidTr="0071412A">
        <w:tblPrEx>
          <w:tblBorders>
            <w:top w:val="nil"/>
            <w:left w:val="nil"/>
            <w:bottom w:val="nil"/>
            <w:right w:val="nil"/>
          </w:tblBorders>
        </w:tblPrEx>
        <w:trPr>
          <w:gridAfter w:val="2"/>
          <w:wAfter w:w="818" w:type="dxa"/>
          <w:trHeight w:val="3255"/>
        </w:trPr>
        <w:tc>
          <w:tcPr>
            <w:tcW w:w="8308" w:type="dxa"/>
            <w:tcBorders>
              <w:top w:val="single" w:sz="4" w:space="0" w:color="auto"/>
              <w:left w:val="single" w:sz="4" w:space="0" w:color="auto"/>
              <w:bottom w:val="single" w:sz="4" w:space="0" w:color="auto"/>
              <w:right w:val="single" w:sz="4" w:space="0" w:color="auto"/>
            </w:tcBorders>
          </w:tcPr>
          <w:p w:rsidR="0071412A" w:rsidRDefault="0071412A" w:rsidP="003C5043">
            <w:pPr>
              <w:pStyle w:val="Default"/>
              <w:jc w:val="both"/>
              <w:rPr>
                <w:sz w:val="22"/>
                <w:szCs w:val="22"/>
              </w:rPr>
            </w:pPr>
            <w:r>
              <w:rPr>
                <w:sz w:val="22"/>
                <w:szCs w:val="22"/>
              </w:rPr>
              <w:t>Α. Στόχοι ως προς τις ανθρωπιστικές επιστήμες:</w:t>
            </w:r>
          </w:p>
          <w:p w:rsidR="0071412A" w:rsidRDefault="0071412A" w:rsidP="003C5043">
            <w:pPr>
              <w:pStyle w:val="Default"/>
              <w:jc w:val="both"/>
              <w:rPr>
                <w:sz w:val="22"/>
                <w:szCs w:val="22"/>
              </w:rPr>
            </w:pPr>
            <w:r>
              <w:rPr>
                <w:sz w:val="22"/>
                <w:szCs w:val="22"/>
              </w:rPr>
              <w:t>-Να παρακολουθήσουν την σύγχρονη ανθρώπινη ιστορία και τα σημαντικότερα ζητήματα που απασχόλησαν τον άνθρωπο μέσω των κόμικς.</w:t>
            </w:r>
          </w:p>
          <w:p w:rsidR="0071412A" w:rsidRDefault="0071412A" w:rsidP="003C5043">
            <w:pPr>
              <w:pStyle w:val="Default"/>
              <w:jc w:val="both"/>
              <w:rPr>
                <w:sz w:val="22"/>
                <w:szCs w:val="22"/>
              </w:rPr>
            </w:pPr>
            <w:r>
              <w:rPr>
                <w:sz w:val="22"/>
                <w:szCs w:val="22"/>
              </w:rPr>
              <w:t xml:space="preserve">Στόχοι ως προς τη Γλώσσα </w:t>
            </w:r>
          </w:p>
          <w:p w:rsidR="0071412A" w:rsidRDefault="0071412A" w:rsidP="003C5043">
            <w:pPr>
              <w:pStyle w:val="Default"/>
              <w:jc w:val="both"/>
              <w:rPr>
                <w:sz w:val="22"/>
                <w:szCs w:val="22"/>
              </w:rPr>
            </w:pPr>
            <w:r>
              <w:rPr>
                <w:sz w:val="22"/>
                <w:szCs w:val="22"/>
              </w:rPr>
              <w:t xml:space="preserve"> Να δημιουργήσουν λεξιλόγιο βασισμένο στην καινούργια ορολογία των δύο πεδίων. </w:t>
            </w:r>
          </w:p>
          <w:p w:rsidR="0071412A" w:rsidRDefault="0071412A" w:rsidP="003C5043">
            <w:pPr>
              <w:pStyle w:val="Default"/>
              <w:jc w:val="both"/>
              <w:rPr>
                <w:sz w:val="22"/>
                <w:szCs w:val="22"/>
              </w:rPr>
            </w:pPr>
            <w:r>
              <w:rPr>
                <w:sz w:val="22"/>
                <w:szCs w:val="22"/>
              </w:rPr>
              <w:t xml:space="preserve"> Να μπορούν να συνθέτουν ενιαίο κείμενο βασισμένο σε επιμέρους κομμάτια, αλλά και να απομονώνουν το σημαντικό από εκτενείς πληροφορίες. </w:t>
            </w:r>
          </w:p>
          <w:p w:rsidR="0071412A" w:rsidRDefault="0071412A" w:rsidP="003C5043">
            <w:pPr>
              <w:pStyle w:val="Default"/>
              <w:jc w:val="both"/>
              <w:rPr>
                <w:sz w:val="22"/>
                <w:szCs w:val="22"/>
              </w:rPr>
            </w:pPr>
            <w:r>
              <w:rPr>
                <w:sz w:val="22"/>
                <w:szCs w:val="22"/>
              </w:rPr>
              <w:t xml:space="preserve"> Να διακρίνουν τις σχέσεις ανάμεσα στο αίτιο και στο αποτέλεσμα και να συνθέτουν κείμενα, τα οποία θα υπακούν στις αρχές της συνοχής και της συνεκτικότητας. </w:t>
            </w:r>
          </w:p>
          <w:p w:rsidR="0071412A" w:rsidRDefault="0071412A" w:rsidP="003C5043">
            <w:pPr>
              <w:pStyle w:val="Default"/>
              <w:jc w:val="both"/>
              <w:rPr>
                <w:sz w:val="22"/>
                <w:szCs w:val="22"/>
              </w:rPr>
            </w:pPr>
            <w:r>
              <w:rPr>
                <w:sz w:val="22"/>
                <w:szCs w:val="22"/>
              </w:rPr>
              <w:t xml:space="preserve"> Να επιχειρηματολογούν επικαλούμενοι τη λογική και τα τεκμήρια και να εξάγουν κατόπιν τα συμπεράσματά τους. </w:t>
            </w:r>
          </w:p>
          <w:p w:rsidR="0071412A" w:rsidRDefault="0071412A" w:rsidP="003C5043">
            <w:pPr>
              <w:pStyle w:val="Default"/>
              <w:jc w:val="both"/>
              <w:rPr>
                <w:sz w:val="22"/>
                <w:szCs w:val="22"/>
              </w:rPr>
            </w:pPr>
          </w:p>
          <w:p w:rsidR="0071412A" w:rsidRDefault="0071412A" w:rsidP="003C5043">
            <w:pPr>
              <w:pStyle w:val="Default"/>
              <w:jc w:val="both"/>
              <w:rPr>
                <w:sz w:val="22"/>
                <w:szCs w:val="22"/>
              </w:rPr>
            </w:pPr>
            <w:r>
              <w:rPr>
                <w:sz w:val="22"/>
                <w:szCs w:val="22"/>
              </w:rPr>
              <w:t xml:space="preserve">Β Στόχοι ως προς την Αισθητική αγωγή </w:t>
            </w:r>
          </w:p>
          <w:p w:rsidR="0071412A" w:rsidRDefault="0071412A" w:rsidP="003C5043">
            <w:pPr>
              <w:pStyle w:val="Default"/>
              <w:jc w:val="both"/>
              <w:rPr>
                <w:sz w:val="22"/>
                <w:szCs w:val="22"/>
              </w:rPr>
            </w:pPr>
            <w:r>
              <w:rPr>
                <w:sz w:val="22"/>
                <w:szCs w:val="22"/>
              </w:rPr>
              <w:t xml:space="preserve"> Να δημιουργήσουν δικά τους σκίτσα και διαλόγους με σκοπό να γίνουν </w:t>
            </w:r>
            <w:proofErr w:type="spellStart"/>
            <w:r>
              <w:rPr>
                <w:sz w:val="22"/>
                <w:szCs w:val="22"/>
              </w:rPr>
              <w:t>κόμικ</w:t>
            </w:r>
            <w:proofErr w:type="spellEnd"/>
            <w:r>
              <w:rPr>
                <w:sz w:val="22"/>
                <w:szCs w:val="22"/>
              </w:rPr>
              <w:t xml:space="preserve">. </w:t>
            </w:r>
          </w:p>
          <w:p w:rsidR="0071412A" w:rsidRDefault="0071412A" w:rsidP="003C5043">
            <w:pPr>
              <w:pStyle w:val="Default"/>
              <w:jc w:val="both"/>
              <w:rPr>
                <w:sz w:val="22"/>
                <w:szCs w:val="22"/>
              </w:rPr>
            </w:pPr>
          </w:p>
          <w:p w:rsidR="0071412A" w:rsidRDefault="0071412A" w:rsidP="003C5043">
            <w:pPr>
              <w:pStyle w:val="Default"/>
              <w:jc w:val="both"/>
              <w:rPr>
                <w:sz w:val="22"/>
                <w:szCs w:val="22"/>
              </w:rPr>
            </w:pPr>
            <w:r>
              <w:rPr>
                <w:sz w:val="22"/>
                <w:szCs w:val="22"/>
              </w:rPr>
              <w:t xml:space="preserve">Γ.. Στόχοι ως προς την Πληροφορική </w:t>
            </w:r>
          </w:p>
          <w:p w:rsidR="0071412A" w:rsidRDefault="0071412A" w:rsidP="003C5043">
            <w:pPr>
              <w:pStyle w:val="Default"/>
              <w:jc w:val="both"/>
              <w:rPr>
                <w:sz w:val="22"/>
                <w:szCs w:val="22"/>
              </w:rPr>
            </w:pPr>
            <w:r>
              <w:rPr>
                <w:sz w:val="22"/>
                <w:szCs w:val="22"/>
              </w:rPr>
              <w:t xml:space="preserve"> Να καταφέρουν να δημιουργήσουν μια παρουσίαση βασισμένη στα θέματα που θα ασχοληθούν. </w:t>
            </w:r>
          </w:p>
          <w:p w:rsidR="0071412A" w:rsidRDefault="0071412A" w:rsidP="003C5043">
            <w:pPr>
              <w:pStyle w:val="Default"/>
              <w:jc w:val="both"/>
              <w:rPr>
                <w:sz w:val="22"/>
                <w:szCs w:val="22"/>
              </w:rPr>
            </w:pPr>
            <w:r>
              <w:rPr>
                <w:sz w:val="22"/>
                <w:szCs w:val="22"/>
              </w:rPr>
              <w:t xml:space="preserve"> Να δημιουργήσουν το δικό τους </w:t>
            </w:r>
            <w:r>
              <w:rPr>
                <w:sz w:val="22"/>
                <w:szCs w:val="22"/>
                <w:lang w:val="en-US"/>
              </w:rPr>
              <w:t>animation</w:t>
            </w:r>
            <w:r w:rsidRPr="0071412A">
              <w:rPr>
                <w:sz w:val="22"/>
                <w:szCs w:val="22"/>
              </w:rPr>
              <w:t xml:space="preserve"> </w:t>
            </w:r>
            <w:r>
              <w:rPr>
                <w:sz w:val="22"/>
                <w:szCs w:val="22"/>
              </w:rPr>
              <w:t>δίνοντας ζωή στα σκίτσα τους.</w:t>
            </w:r>
          </w:p>
          <w:p w:rsidR="0071412A" w:rsidRDefault="0071412A" w:rsidP="003C5043">
            <w:pPr>
              <w:pStyle w:val="Default"/>
              <w:jc w:val="both"/>
              <w:rPr>
                <w:sz w:val="22"/>
                <w:szCs w:val="22"/>
              </w:rPr>
            </w:pPr>
          </w:p>
          <w:p w:rsidR="0071412A" w:rsidRPr="003C5043" w:rsidRDefault="0071412A" w:rsidP="003C5043">
            <w:pPr>
              <w:pStyle w:val="Default"/>
              <w:jc w:val="both"/>
              <w:rPr>
                <w:b/>
                <w:sz w:val="23"/>
                <w:szCs w:val="23"/>
              </w:rPr>
            </w:pPr>
            <w:r w:rsidRPr="003C5043">
              <w:rPr>
                <w:b/>
                <w:sz w:val="23"/>
                <w:szCs w:val="23"/>
              </w:rPr>
              <w:t xml:space="preserve">Γ. ΕΝΔΕΙΚΤΙΚΗ ΠΕΡΙΓΡΑΦΗ ΜΕΘΟΔΟΥ ΠΟΥ ΘΑ ΑΚΟΛΟΥΘΗΘΕΙ </w:t>
            </w:r>
          </w:p>
          <w:p w:rsidR="0071412A" w:rsidRDefault="0071412A" w:rsidP="003C5043">
            <w:pPr>
              <w:pStyle w:val="Default"/>
              <w:jc w:val="both"/>
              <w:rPr>
                <w:sz w:val="23"/>
                <w:szCs w:val="23"/>
              </w:rPr>
            </w:pPr>
            <w:r>
              <w:rPr>
                <w:sz w:val="23"/>
                <w:szCs w:val="23"/>
              </w:rPr>
              <w:t xml:space="preserve">Ο σχηματισμός των ομάδων θα γίνει βάσει του Πρώτου Σχήματος Κατανομής Θεμάτων και Οργάνωσης Ομάδων, όπου το θέμα προσεγγίζεται σε όλες του τις διαστάσεις αυτοτελώς από όλες τις ομάδες, οι οποίες κάνουν εσωτερικό καταμερισμό των </w:t>
            </w:r>
            <w:proofErr w:type="spellStart"/>
            <w:r>
              <w:rPr>
                <w:sz w:val="23"/>
                <w:szCs w:val="23"/>
              </w:rPr>
              <w:t>υπο</w:t>
            </w:r>
            <w:proofErr w:type="spellEnd"/>
            <w:r>
              <w:rPr>
                <w:sz w:val="23"/>
                <w:szCs w:val="23"/>
              </w:rPr>
              <w:t xml:space="preserve">-θεμάτων του και έχουν τακτές συναντήσεις Ολομέλειας με τη συμμετοχή όλων των ομάδων.(Ματσαγγούρας,2011). Στην συνέχεια θα </w:t>
            </w:r>
            <w:r>
              <w:rPr>
                <w:sz w:val="23"/>
                <w:szCs w:val="23"/>
              </w:rPr>
              <w:lastRenderedPageBreak/>
              <w:t xml:space="preserve">δημιουργηθεί μια κοινή παρουσίαση και τελικό τέχνημα θα είναι η δημιουργία ενός μικρού ντοκιμαντέρ το οποίο θα παρουσιάζει τα συμπεράσματα των μαθητών. </w:t>
            </w:r>
          </w:p>
          <w:p w:rsidR="0071412A" w:rsidRDefault="0071412A" w:rsidP="003C5043">
            <w:pPr>
              <w:pStyle w:val="Default"/>
              <w:jc w:val="both"/>
              <w:rPr>
                <w:sz w:val="22"/>
                <w:szCs w:val="22"/>
              </w:rPr>
            </w:pPr>
          </w:p>
          <w:p w:rsidR="0071412A" w:rsidRDefault="0071412A" w:rsidP="003C5043">
            <w:pPr>
              <w:pStyle w:val="Default"/>
              <w:jc w:val="both"/>
              <w:rPr>
                <w:sz w:val="22"/>
                <w:szCs w:val="22"/>
              </w:rPr>
            </w:pPr>
          </w:p>
        </w:tc>
      </w:tr>
      <w:tr w:rsidR="0071412A" w:rsidTr="0071412A">
        <w:tblPrEx>
          <w:tblBorders>
            <w:top w:val="nil"/>
            <w:left w:val="nil"/>
            <w:bottom w:val="nil"/>
            <w:right w:val="nil"/>
          </w:tblBorders>
        </w:tblPrEx>
        <w:trPr>
          <w:gridAfter w:val="1"/>
          <w:wAfter w:w="469" w:type="dxa"/>
          <w:trHeight w:val="1703"/>
        </w:trPr>
        <w:tc>
          <w:tcPr>
            <w:tcW w:w="8657" w:type="dxa"/>
            <w:gridSpan w:val="2"/>
            <w:tcBorders>
              <w:bottom w:val="single" w:sz="4" w:space="0" w:color="auto"/>
            </w:tcBorders>
          </w:tcPr>
          <w:p w:rsidR="0071412A" w:rsidRPr="003C5043" w:rsidRDefault="0071412A" w:rsidP="003C5043">
            <w:pPr>
              <w:pStyle w:val="Default"/>
              <w:jc w:val="both"/>
              <w:rPr>
                <w:b/>
                <w:sz w:val="23"/>
                <w:szCs w:val="23"/>
              </w:rPr>
            </w:pPr>
            <w:r w:rsidRPr="003C5043">
              <w:rPr>
                <w:b/>
                <w:sz w:val="23"/>
                <w:szCs w:val="23"/>
              </w:rPr>
              <w:lastRenderedPageBreak/>
              <w:t xml:space="preserve">Δ. ΑΝΑΜΕΝΟΜΕΝΑ ΑΠΟΤΕΛΕΣΜΑΤΑ </w:t>
            </w:r>
          </w:p>
          <w:p w:rsidR="0071412A" w:rsidRDefault="0071412A" w:rsidP="003C5043">
            <w:pPr>
              <w:pStyle w:val="Default"/>
              <w:jc w:val="both"/>
              <w:rPr>
                <w:sz w:val="22"/>
                <w:szCs w:val="22"/>
              </w:rPr>
            </w:pPr>
            <w:r>
              <w:rPr>
                <w:sz w:val="22"/>
                <w:szCs w:val="22"/>
              </w:rPr>
              <w:t xml:space="preserve">Μέσω της διαδικασίας της ερευνητικής εργασίας οι μαθητές: </w:t>
            </w:r>
          </w:p>
          <w:p w:rsidR="0071412A" w:rsidRDefault="0071412A" w:rsidP="003C5043">
            <w:pPr>
              <w:pStyle w:val="Default"/>
              <w:jc w:val="both"/>
              <w:rPr>
                <w:sz w:val="22"/>
                <w:szCs w:val="22"/>
              </w:rPr>
            </w:pPr>
            <w:r>
              <w:rPr>
                <w:sz w:val="22"/>
                <w:szCs w:val="22"/>
              </w:rPr>
              <w:t xml:space="preserve">1)Θα μάθουν πώς να μαθαίνουν. </w:t>
            </w:r>
          </w:p>
          <w:p w:rsidR="0071412A" w:rsidRDefault="0071412A" w:rsidP="003C5043">
            <w:pPr>
              <w:pStyle w:val="Default"/>
              <w:jc w:val="both"/>
              <w:rPr>
                <w:sz w:val="22"/>
                <w:szCs w:val="22"/>
              </w:rPr>
            </w:pPr>
            <w:r>
              <w:rPr>
                <w:sz w:val="22"/>
                <w:szCs w:val="22"/>
              </w:rPr>
              <w:t xml:space="preserve">2)Θα ενεργοποιηθεί η αυτενέργεια. </w:t>
            </w:r>
          </w:p>
          <w:p w:rsidR="0071412A" w:rsidRDefault="0071412A" w:rsidP="003C5043">
            <w:pPr>
              <w:pStyle w:val="Default"/>
              <w:jc w:val="both"/>
              <w:rPr>
                <w:sz w:val="22"/>
                <w:szCs w:val="22"/>
              </w:rPr>
            </w:pPr>
            <w:r>
              <w:rPr>
                <w:sz w:val="22"/>
                <w:szCs w:val="22"/>
              </w:rPr>
              <w:t xml:space="preserve">3)Θα τονωθεί το συνεργατικό πνεύμα και η ανάληψη ευθυνών και πρωτοβουλιών. </w:t>
            </w:r>
          </w:p>
          <w:p w:rsidR="0071412A" w:rsidRDefault="0071412A" w:rsidP="003C5043">
            <w:pPr>
              <w:pStyle w:val="Default"/>
              <w:jc w:val="both"/>
              <w:rPr>
                <w:sz w:val="22"/>
                <w:szCs w:val="22"/>
              </w:rPr>
            </w:pPr>
            <w:r>
              <w:rPr>
                <w:sz w:val="22"/>
                <w:szCs w:val="22"/>
              </w:rPr>
              <w:t xml:space="preserve">4)Θα αναπτυχθούν ικανότητες χρήσης νέων τεχνολογιών. </w:t>
            </w:r>
          </w:p>
          <w:p w:rsidR="0071412A" w:rsidRDefault="0071412A" w:rsidP="003C5043">
            <w:pPr>
              <w:pStyle w:val="Default"/>
              <w:jc w:val="both"/>
              <w:rPr>
                <w:sz w:val="22"/>
                <w:szCs w:val="22"/>
              </w:rPr>
            </w:pPr>
            <w:r>
              <w:rPr>
                <w:sz w:val="22"/>
                <w:szCs w:val="22"/>
              </w:rPr>
              <w:t>5) Θα ενισχυθεί η αυτοπεποίθηση και η αίσθηση του «</w:t>
            </w:r>
            <w:proofErr w:type="spellStart"/>
            <w:r>
              <w:rPr>
                <w:sz w:val="22"/>
                <w:szCs w:val="22"/>
              </w:rPr>
              <w:t>ανήκειν</w:t>
            </w:r>
            <w:proofErr w:type="spellEnd"/>
            <w:r>
              <w:rPr>
                <w:sz w:val="22"/>
                <w:szCs w:val="22"/>
              </w:rPr>
              <w:t xml:space="preserve">» σε μια ομάδα </w:t>
            </w:r>
          </w:p>
          <w:p w:rsidR="0071412A" w:rsidRDefault="0071412A" w:rsidP="003C5043">
            <w:pPr>
              <w:pStyle w:val="Default"/>
              <w:jc w:val="both"/>
              <w:rPr>
                <w:sz w:val="22"/>
                <w:szCs w:val="22"/>
              </w:rPr>
            </w:pPr>
            <w:r>
              <w:rPr>
                <w:sz w:val="22"/>
                <w:szCs w:val="22"/>
              </w:rPr>
              <w:t xml:space="preserve">6) Θα προβληματιστούν. </w:t>
            </w:r>
          </w:p>
          <w:p w:rsidR="0071412A" w:rsidRDefault="0071412A" w:rsidP="003C5043">
            <w:pPr>
              <w:pStyle w:val="Default"/>
              <w:jc w:val="both"/>
              <w:rPr>
                <w:sz w:val="22"/>
                <w:szCs w:val="22"/>
              </w:rPr>
            </w:pPr>
            <w:r>
              <w:rPr>
                <w:sz w:val="22"/>
                <w:szCs w:val="22"/>
              </w:rPr>
              <w:t xml:space="preserve">7)Θα συζητήσουν </w:t>
            </w:r>
          </w:p>
          <w:p w:rsidR="0071412A" w:rsidRDefault="0071412A" w:rsidP="003C5043">
            <w:pPr>
              <w:pStyle w:val="Default"/>
              <w:jc w:val="both"/>
              <w:rPr>
                <w:sz w:val="22"/>
                <w:szCs w:val="22"/>
              </w:rPr>
            </w:pPr>
            <w:r>
              <w:rPr>
                <w:sz w:val="22"/>
                <w:szCs w:val="22"/>
              </w:rPr>
              <w:t xml:space="preserve">8) Θα συγκρίνουν. </w:t>
            </w:r>
          </w:p>
          <w:p w:rsidR="0071412A" w:rsidRDefault="0071412A" w:rsidP="003C5043">
            <w:pPr>
              <w:pStyle w:val="Default"/>
              <w:jc w:val="both"/>
              <w:rPr>
                <w:sz w:val="22"/>
                <w:szCs w:val="22"/>
              </w:rPr>
            </w:pPr>
            <w:r>
              <w:rPr>
                <w:sz w:val="22"/>
                <w:szCs w:val="22"/>
              </w:rPr>
              <w:t xml:space="preserve">9)Θα διαφωνήσουν δημιουργικά και με δημοκρατικό πνεύμα </w:t>
            </w:r>
          </w:p>
        </w:tc>
      </w:tr>
      <w:tr w:rsidR="0071412A" w:rsidTr="0071412A">
        <w:tblPrEx>
          <w:tblBorders>
            <w:top w:val="nil"/>
            <w:left w:val="nil"/>
            <w:bottom w:val="nil"/>
            <w:right w:val="nil"/>
          </w:tblBorders>
        </w:tblPrEx>
        <w:trPr>
          <w:gridAfter w:val="1"/>
          <w:wAfter w:w="469" w:type="dxa"/>
          <w:trHeight w:val="1703"/>
        </w:trPr>
        <w:tc>
          <w:tcPr>
            <w:tcW w:w="8657" w:type="dxa"/>
            <w:gridSpan w:val="2"/>
            <w:tcBorders>
              <w:top w:val="single" w:sz="4" w:space="0" w:color="auto"/>
              <w:left w:val="single" w:sz="4" w:space="0" w:color="auto"/>
              <w:bottom w:val="single" w:sz="4" w:space="0" w:color="auto"/>
              <w:right w:val="single" w:sz="4" w:space="0" w:color="auto"/>
            </w:tcBorders>
          </w:tcPr>
          <w:p w:rsidR="0071412A" w:rsidRDefault="0071412A" w:rsidP="003C5043">
            <w:pPr>
              <w:pStyle w:val="Default"/>
              <w:jc w:val="both"/>
              <w:rPr>
                <w:sz w:val="22"/>
                <w:szCs w:val="22"/>
              </w:rPr>
            </w:pPr>
            <w:r>
              <w:rPr>
                <w:sz w:val="22"/>
                <w:szCs w:val="22"/>
              </w:rPr>
              <w:t xml:space="preserve"> </w:t>
            </w:r>
          </w:p>
          <w:p w:rsidR="0071412A" w:rsidRPr="003C5043" w:rsidRDefault="0071412A" w:rsidP="003C5043">
            <w:pPr>
              <w:pStyle w:val="Default"/>
              <w:jc w:val="both"/>
              <w:rPr>
                <w:b/>
                <w:sz w:val="23"/>
                <w:szCs w:val="23"/>
              </w:rPr>
            </w:pPr>
            <w:r w:rsidRPr="003C5043">
              <w:rPr>
                <w:b/>
                <w:sz w:val="23"/>
                <w:szCs w:val="23"/>
              </w:rPr>
              <w:t xml:space="preserve">Ε. ΠΟΡΟΙ – ΥΛΙΚΑ – ΕΞΟΠΛΙΣΜΟΣ </w:t>
            </w:r>
          </w:p>
          <w:p w:rsidR="0071412A" w:rsidRDefault="0071412A" w:rsidP="003C5043">
            <w:pPr>
              <w:pStyle w:val="Default"/>
              <w:jc w:val="both"/>
              <w:rPr>
                <w:sz w:val="22"/>
                <w:szCs w:val="22"/>
              </w:rPr>
            </w:pPr>
            <w:r>
              <w:rPr>
                <w:sz w:val="22"/>
                <w:szCs w:val="22"/>
              </w:rPr>
              <w:t xml:space="preserve">Απαιτούμενη υλικοτεχνική υποδομή για την υποστήριξη της Διδακτικής Πρακτικής: </w:t>
            </w:r>
          </w:p>
          <w:p w:rsidR="0071412A" w:rsidRDefault="0071412A" w:rsidP="003C5043">
            <w:pPr>
              <w:pStyle w:val="Default"/>
              <w:jc w:val="both"/>
              <w:rPr>
                <w:sz w:val="22"/>
                <w:szCs w:val="22"/>
              </w:rPr>
            </w:pPr>
            <w:r>
              <w:rPr>
                <w:sz w:val="22"/>
                <w:szCs w:val="22"/>
              </w:rPr>
              <w:t xml:space="preserve"> Υπολογιστής για κάθε ομάδα, </w:t>
            </w:r>
            <w:proofErr w:type="spellStart"/>
            <w:r>
              <w:rPr>
                <w:sz w:val="22"/>
                <w:szCs w:val="22"/>
              </w:rPr>
              <w:t>διαδραστικός</w:t>
            </w:r>
            <w:proofErr w:type="spellEnd"/>
            <w:r>
              <w:rPr>
                <w:sz w:val="22"/>
                <w:szCs w:val="22"/>
              </w:rPr>
              <w:t xml:space="preserve"> πίνακας, φωτογραφική μηχανή ή κάμερα, μαρκαδόροι, χαρτόνια, κόλλες Α4</w:t>
            </w:r>
          </w:p>
          <w:p w:rsidR="0071412A" w:rsidRDefault="0071412A">
            <w:pPr>
              <w:pStyle w:val="Default"/>
              <w:rPr>
                <w:sz w:val="22"/>
                <w:szCs w:val="22"/>
              </w:rPr>
            </w:pPr>
          </w:p>
        </w:tc>
      </w:tr>
    </w:tbl>
    <w:p w:rsidR="00771ABA" w:rsidRPr="00771ABA" w:rsidRDefault="0071412A" w:rsidP="00771ABA">
      <w:pPr>
        <w:spacing w:line="240" w:lineRule="auto"/>
        <w:rPr>
          <w:rFonts w:ascii="Times New Roman" w:hAnsi="Times New Roman" w:cs="Times New Roman"/>
          <w:b/>
          <w:color w:val="444444"/>
          <w:sz w:val="24"/>
          <w:szCs w:val="24"/>
          <w:u w:val="single"/>
          <w:shd w:val="clear" w:color="auto" w:fill="FFFFFF"/>
        </w:rPr>
      </w:pPr>
      <w:r w:rsidRPr="003C5043">
        <w:rPr>
          <w:rFonts w:ascii="Times New Roman" w:hAnsi="Times New Roman" w:cs="Times New Roman"/>
          <w:b/>
          <w:sz w:val="24"/>
          <w:szCs w:val="24"/>
        </w:rPr>
        <w:t xml:space="preserve">Στ. </w:t>
      </w:r>
      <w:r w:rsidRPr="00771ABA">
        <w:rPr>
          <w:rFonts w:ascii="Times New Roman" w:hAnsi="Times New Roman" w:cs="Times New Roman"/>
          <w:b/>
          <w:sz w:val="24"/>
          <w:szCs w:val="24"/>
          <w:u w:val="single"/>
        </w:rPr>
        <w:t>Ενδεικτική Βιβλιογραφία</w:t>
      </w:r>
      <w:r w:rsidR="00771ABA" w:rsidRPr="00771ABA">
        <w:rPr>
          <w:rFonts w:ascii="Times New Roman" w:hAnsi="Times New Roman" w:cs="Times New Roman"/>
          <w:b/>
          <w:sz w:val="24"/>
          <w:szCs w:val="24"/>
          <w:u w:val="single"/>
        </w:rPr>
        <w:t>-</w:t>
      </w:r>
      <w:r w:rsidR="00771ABA" w:rsidRPr="00771ABA">
        <w:rPr>
          <w:rFonts w:ascii="Times New Roman" w:hAnsi="Times New Roman" w:cs="Times New Roman"/>
          <w:b/>
          <w:color w:val="444444"/>
          <w:sz w:val="24"/>
          <w:szCs w:val="24"/>
          <w:u w:val="single"/>
          <w:shd w:val="clear" w:color="auto" w:fill="FFFFFF"/>
        </w:rPr>
        <w:t xml:space="preserve"> Διαδικτυακές πηγές</w:t>
      </w:r>
    </w:p>
    <w:p w:rsidR="0071412A" w:rsidRPr="00771ABA" w:rsidRDefault="0071412A" w:rsidP="00771ABA">
      <w:pPr>
        <w:spacing w:line="360" w:lineRule="auto"/>
        <w:rPr>
          <w:rFonts w:ascii="Times New Roman" w:hAnsi="Times New Roman" w:cs="Times New Roman"/>
          <w:b/>
          <w:sz w:val="24"/>
          <w:szCs w:val="24"/>
        </w:rPr>
      </w:pPr>
      <w:proofErr w:type="spellStart"/>
      <w:r w:rsidRPr="003C5043">
        <w:rPr>
          <w:color w:val="444444"/>
        </w:rPr>
        <w:t>Μίσιου</w:t>
      </w:r>
      <w:proofErr w:type="spellEnd"/>
      <w:r w:rsidRPr="003C5043">
        <w:rPr>
          <w:color w:val="444444"/>
        </w:rPr>
        <w:t xml:space="preserve"> Μ. (2011). Τα </w:t>
      </w:r>
      <w:proofErr w:type="spellStart"/>
      <w:r w:rsidRPr="003C5043">
        <w:rPr>
          <w:color w:val="444444"/>
        </w:rPr>
        <w:t>comics</w:t>
      </w:r>
      <w:proofErr w:type="spellEnd"/>
      <w:r w:rsidRPr="003C5043">
        <w:rPr>
          <w:color w:val="444444"/>
        </w:rPr>
        <w:t xml:space="preserve"> από το περίπτερο στη σχολική τάξη. ΚΨΜ</w:t>
      </w:r>
    </w:p>
    <w:p w:rsidR="0071412A" w:rsidRPr="003C5043" w:rsidRDefault="0071412A" w:rsidP="00771ABA">
      <w:pPr>
        <w:pStyle w:val="Web"/>
        <w:shd w:val="clear" w:color="auto" w:fill="FFFFFF"/>
        <w:textAlignment w:val="baseline"/>
        <w:rPr>
          <w:color w:val="444444"/>
        </w:rPr>
      </w:pPr>
      <w:r w:rsidRPr="003C5043">
        <w:rPr>
          <w:color w:val="444444"/>
        </w:rPr>
        <w:t xml:space="preserve">Μουλά Ε. – </w:t>
      </w:r>
      <w:proofErr w:type="spellStart"/>
      <w:r w:rsidRPr="003C5043">
        <w:rPr>
          <w:color w:val="444444"/>
        </w:rPr>
        <w:t>Κοσεγιάν</w:t>
      </w:r>
      <w:proofErr w:type="spellEnd"/>
      <w:r w:rsidRPr="003C5043">
        <w:rPr>
          <w:color w:val="444444"/>
        </w:rPr>
        <w:t xml:space="preserve"> Χ., “Η αξιοποίηση των </w:t>
      </w:r>
      <w:proofErr w:type="spellStart"/>
      <w:r w:rsidRPr="003C5043">
        <w:rPr>
          <w:color w:val="444444"/>
        </w:rPr>
        <w:t>comics</w:t>
      </w:r>
      <w:proofErr w:type="spellEnd"/>
      <w:r w:rsidRPr="003C5043">
        <w:rPr>
          <w:color w:val="444444"/>
        </w:rPr>
        <w:t xml:space="preserve"> στην εκπαίδευση”, εκδόσεις Κριτική</w:t>
      </w:r>
    </w:p>
    <w:p w:rsidR="0071412A" w:rsidRPr="003C5043" w:rsidRDefault="003C5043" w:rsidP="00771ABA">
      <w:pPr>
        <w:spacing w:line="240" w:lineRule="auto"/>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w:t>
      </w:r>
      <w:proofErr w:type="spellStart"/>
      <w:r w:rsidR="0071412A" w:rsidRPr="003C5043">
        <w:rPr>
          <w:rFonts w:ascii="Times New Roman" w:hAnsi="Times New Roman" w:cs="Times New Roman"/>
          <w:color w:val="444444"/>
          <w:sz w:val="24"/>
          <w:szCs w:val="24"/>
          <w:shd w:val="clear" w:color="auto" w:fill="FFFFFF"/>
        </w:rPr>
        <w:t>Κάουα</w:t>
      </w:r>
      <w:proofErr w:type="spellEnd"/>
      <w:r w:rsidR="0071412A" w:rsidRPr="003C5043">
        <w:rPr>
          <w:rFonts w:ascii="Times New Roman" w:hAnsi="Times New Roman" w:cs="Times New Roman"/>
          <w:color w:val="444444"/>
          <w:sz w:val="24"/>
          <w:szCs w:val="24"/>
          <w:shd w:val="clear" w:color="auto" w:fill="FFFFFF"/>
        </w:rPr>
        <w:t xml:space="preserve"> Α., </w:t>
      </w:r>
      <w:proofErr w:type="spellStart"/>
      <w:r w:rsidR="0071412A" w:rsidRPr="003C5043">
        <w:rPr>
          <w:rFonts w:ascii="Times New Roman" w:hAnsi="Times New Roman" w:cs="Times New Roman"/>
          <w:color w:val="444444"/>
          <w:sz w:val="24"/>
          <w:szCs w:val="24"/>
          <w:shd w:val="clear" w:color="auto" w:fill="FFFFFF"/>
        </w:rPr>
        <w:t>Σαμπανίκου</w:t>
      </w:r>
      <w:proofErr w:type="spellEnd"/>
      <w:r w:rsidR="0071412A" w:rsidRPr="003C5043">
        <w:rPr>
          <w:rFonts w:ascii="Times New Roman" w:hAnsi="Times New Roman" w:cs="Times New Roman"/>
          <w:color w:val="444444"/>
          <w:sz w:val="24"/>
          <w:szCs w:val="24"/>
          <w:shd w:val="clear" w:color="auto" w:fill="FFFFFF"/>
        </w:rPr>
        <w:t xml:space="preserve"> Ε., Κρητικός Π., Τσελέντη Μ. (επιμέλεια), (2010). Θέα από Ψηλά: Φαντασία και Αφήγηση στα </w:t>
      </w:r>
      <w:proofErr w:type="spellStart"/>
      <w:r w:rsidR="0071412A" w:rsidRPr="003C5043">
        <w:rPr>
          <w:rFonts w:ascii="Times New Roman" w:hAnsi="Times New Roman" w:cs="Times New Roman"/>
          <w:color w:val="444444"/>
          <w:sz w:val="24"/>
          <w:szCs w:val="24"/>
          <w:shd w:val="clear" w:color="auto" w:fill="FFFFFF"/>
        </w:rPr>
        <w:t>Comics</w:t>
      </w:r>
      <w:proofErr w:type="spellEnd"/>
      <w:r w:rsidR="0071412A" w:rsidRPr="003C5043">
        <w:rPr>
          <w:rFonts w:ascii="Times New Roman" w:hAnsi="Times New Roman" w:cs="Times New Roman"/>
          <w:color w:val="444444"/>
          <w:sz w:val="24"/>
          <w:szCs w:val="24"/>
          <w:shd w:val="clear" w:color="auto" w:fill="FFFFFF"/>
        </w:rPr>
        <w:t xml:space="preserve">. </w:t>
      </w:r>
      <w:proofErr w:type="spellStart"/>
      <w:r w:rsidR="0071412A" w:rsidRPr="003C5043">
        <w:rPr>
          <w:rFonts w:ascii="Times New Roman" w:hAnsi="Times New Roman" w:cs="Times New Roman"/>
          <w:color w:val="444444"/>
          <w:sz w:val="24"/>
          <w:szCs w:val="24"/>
          <w:shd w:val="clear" w:color="auto" w:fill="FFFFFF"/>
        </w:rPr>
        <w:t>Ηλίβατον</w:t>
      </w:r>
      <w:proofErr w:type="spellEnd"/>
    </w:p>
    <w:p w:rsidR="0071412A" w:rsidRPr="003C5043" w:rsidRDefault="0071412A" w:rsidP="00771ABA">
      <w:pPr>
        <w:spacing w:line="240" w:lineRule="auto"/>
        <w:rPr>
          <w:rFonts w:ascii="Times New Roman" w:hAnsi="Times New Roman" w:cs="Times New Roman"/>
          <w:color w:val="444444"/>
          <w:sz w:val="24"/>
          <w:szCs w:val="24"/>
          <w:shd w:val="clear" w:color="auto" w:fill="FFFFFF"/>
        </w:rPr>
      </w:pPr>
      <w:proofErr w:type="spellStart"/>
      <w:r w:rsidRPr="003C5043">
        <w:rPr>
          <w:rFonts w:ascii="Times New Roman" w:hAnsi="Times New Roman" w:cs="Times New Roman"/>
          <w:color w:val="444444"/>
          <w:sz w:val="24"/>
          <w:szCs w:val="24"/>
          <w:shd w:val="clear" w:color="auto" w:fill="FFFFFF"/>
          <w:lang w:val="en-US"/>
        </w:rPr>
        <w:t>Satrapi</w:t>
      </w:r>
      <w:proofErr w:type="spellEnd"/>
      <w:r w:rsidRPr="003C5043">
        <w:rPr>
          <w:rFonts w:ascii="Times New Roman" w:hAnsi="Times New Roman" w:cs="Times New Roman"/>
          <w:color w:val="444444"/>
          <w:sz w:val="24"/>
          <w:szCs w:val="24"/>
          <w:shd w:val="clear" w:color="auto" w:fill="FFFFFF"/>
        </w:rPr>
        <w:t xml:space="preserve"> </w:t>
      </w:r>
      <w:r w:rsidRPr="003C5043">
        <w:rPr>
          <w:rFonts w:ascii="Times New Roman" w:hAnsi="Times New Roman" w:cs="Times New Roman"/>
          <w:color w:val="444444"/>
          <w:sz w:val="24"/>
          <w:szCs w:val="24"/>
          <w:shd w:val="clear" w:color="auto" w:fill="FFFFFF"/>
          <w:lang w:val="en-US"/>
        </w:rPr>
        <w:t>M</w:t>
      </w:r>
      <w:r w:rsidRPr="003C5043">
        <w:rPr>
          <w:rFonts w:ascii="Times New Roman" w:hAnsi="Times New Roman" w:cs="Times New Roman"/>
          <w:color w:val="444444"/>
          <w:sz w:val="24"/>
          <w:szCs w:val="24"/>
          <w:shd w:val="clear" w:color="auto" w:fill="FFFFFF"/>
        </w:rPr>
        <w:t>., “</w:t>
      </w:r>
      <w:r w:rsidRPr="003C5043">
        <w:rPr>
          <w:rFonts w:ascii="Times New Roman" w:hAnsi="Times New Roman" w:cs="Times New Roman"/>
          <w:color w:val="444444"/>
          <w:sz w:val="24"/>
          <w:szCs w:val="24"/>
          <w:shd w:val="clear" w:color="auto" w:fill="FFFFFF"/>
          <w:lang w:val="en-US"/>
        </w:rPr>
        <w:t>Persepolis</w:t>
      </w:r>
      <w:r w:rsidRPr="003C5043">
        <w:rPr>
          <w:rFonts w:ascii="Times New Roman" w:hAnsi="Times New Roman" w:cs="Times New Roman"/>
          <w:color w:val="444444"/>
          <w:sz w:val="24"/>
          <w:szCs w:val="24"/>
          <w:shd w:val="clear" w:color="auto" w:fill="FFFFFF"/>
        </w:rPr>
        <w:t xml:space="preserve">”, εκδόσεις </w:t>
      </w:r>
      <w:proofErr w:type="spellStart"/>
      <w:r w:rsidRPr="003C5043">
        <w:rPr>
          <w:rFonts w:ascii="Times New Roman" w:hAnsi="Times New Roman" w:cs="Times New Roman"/>
          <w:color w:val="444444"/>
          <w:sz w:val="24"/>
          <w:szCs w:val="24"/>
          <w:shd w:val="clear" w:color="auto" w:fill="FFFFFF"/>
        </w:rPr>
        <w:t>Ηλίβατον</w:t>
      </w:r>
      <w:proofErr w:type="spellEnd"/>
    </w:p>
    <w:p w:rsidR="00CA72CB" w:rsidRPr="003C5043" w:rsidRDefault="00CA72CB" w:rsidP="00771ABA">
      <w:pPr>
        <w:spacing w:line="240" w:lineRule="auto"/>
        <w:rPr>
          <w:rFonts w:ascii="Times New Roman" w:hAnsi="Times New Roman" w:cs="Times New Roman"/>
          <w:color w:val="444444"/>
          <w:sz w:val="24"/>
          <w:szCs w:val="24"/>
          <w:shd w:val="clear" w:color="auto" w:fill="FFFFFF"/>
        </w:rPr>
      </w:pPr>
      <w:proofErr w:type="spellStart"/>
      <w:r w:rsidRPr="003C5043">
        <w:rPr>
          <w:rFonts w:ascii="Times New Roman" w:hAnsi="Times New Roman" w:cs="Times New Roman"/>
          <w:color w:val="444444"/>
          <w:sz w:val="24"/>
          <w:szCs w:val="24"/>
          <w:shd w:val="clear" w:color="auto" w:fill="FFFFFF"/>
        </w:rPr>
        <w:t>Σιάκας</w:t>
      </w:r>
      <w:proofErr w:type="spellEnd"/>
      <w:r w:rsidRPr="003C5043">
        <w:rPr>
          <w:rFonts w:ascii="Times New Roman" w:hAnsi="Times New Roman" w:cs="Times New Roman"/>
          <w:color w:val="444444"/>
          <w:sz w:val="24"/>
          <w:szCs w:val="24"/>
          <w:shd w:val="clear" w:color="auto" w:fill="FFFFFF"/>
        </w:rPr>
        <w:t xml:space="preserve"> Σπ., </w:t>
      </w:r>
      <w:r w:rsidRPr="003C5043">
        <w:rPr>
          <w:rFonts w:ascii="Times New Roman" w:hAnsi="Times New Roman" w:cs="Times New Roman"/>
          <w:color w:val="444444"/>
          <w:sz w:val="24"/>
          <w:szCs w:val="24"/>
          <w:shd w:val="clear" w:color="auto" w:fill="FFFFFF"/>
          <w:lang w:val="en-US"/>
        </w:rPr>
        <w:t>Animation</w:t>
      </w:r>
      <w:r w:rsidRPr="003C5043">
        <w:rPr>
          <w:rFonts w:ascii="Times New Roman" w:hAnsi="Times New Roman" w:cs="Times New Roman"/>
          <w:color w:val="444444"/>
          <w:sz w:val="24"/>
          <w:szCs w:val="24"/>
          <w:shd w:val="clear" w:color="auto" w:fill="FFFFFF"/>
        </w:rPr>
        <w:t xml:space="preserve"> με κούκλες, Από την ιδέα στ</w:t>
      </w:r>
      <w:r w:rsidR="003C5043">
        <w:rPr>
          <w:rFonts w:ascii="Times New Roman" w:hAnsi="Times New Roman" w:cs="Times New Roman"/>
          <w:color w:val="444444"/>
          <w:sz w:val="24"/>
          <w:szCs w:val="24"/>
          <w:shd w:val="clear" w:color="auto" w:fill="FFFFFF"/>
        </w:rPr>
        <w:t>ο τελικό μοντάζ, Νεανικό πλάνο,</w:t>
      </w:r>
      <w:r w:rsidR="003C5043" w:rsidRPr="003C5043">
        <w:rPr>
          <w:rFonts w:ascii="Times New Roman" w:hAnsi="Times New Roman" w:cs="Times New Roman"/>
          <w:color w:val="444444"/>
          <w:sz w:val="24"/>
          <w:szCs w:val="24"/>
          <w:shd w:val="clear" w:color="auto" w:fill="FFFFFF"/>
        </w:rPr>
        <w:t xml:space="preserve"> </w:t>
      </w:r>
      <w:proofErr w:type="gramStart"/>
      <w:r w:rsidR="003C5043" w:rsidRPr="003C5043">
        <w:rPr>
          <w:rFonts w:ascii="Times New Roman" w:hAnsi="Times New Roman" w:cs="Times New Roman"/>
          <w:color w:val="444444"/>
          <w:sz w:val="24"/>
          <w:szCs w:val="24"/>
          <w:shd w:val="clear" w:color="auto" w:fill="FFFFFF"/>
        </w:rPr>
        <w:t>Αθήνα</w:t>
      </w:r>
      <w:r w:rsidRPr="003C5043">
        <w:rPr>
          <w:rFonts w:ascii="Times New Roman" w:hAnsi="Times New Roman" w:cs="Times New Roman"/>
          <w:color w:val="444444"/>
          <w:sz w:val="24"/>
          <w:szCs w:val="24"/>
          <w:shd w:val="clear" w:color="auto" w:fill="FFFFFF"/>
        </w:rPr>
        <w:t xml:space="preserve"> ,</w:t>
      </w:r>
      <w:proofErr w:type="gramEnd"/>
      <w:r w:rsidRPr="003C5043">
        <w:rPr>
          <w:rFonts w:ascii="Times New Roman" w:hAnsi="Times New Roman" w:cs="Times New Roman"/>
          <w:color w:val="444444"/>
          <w:sz w:val="24"/>
          <w:szCs w:val="24"/>
          <w:shd w:val="clear" w:color="auto" w:fill="FFFFFF"/>
        </w:rPr>
        <w:t xml:space="preserve"> 2008</w:t>
      </w:r>
    </w:p>
    <w:p w:rsidR="0071412A" w:rsidRPr="003C5043" w:rsidRDefault="00C53AEF" w:rsidP="00771ABA">
      <w:pPr>
        <w:pStyle w:val="Web"/>
        <w:shd w:val="clear" w:color="auto" w:fill="FFFFFF"/>
        <w:spacing w:before="0" w:beforeAutospacing="0" w:after="0"/>
        <w:textAlignment w:val="baseline"/>
        <w:rPr>
          <w:color w:val="444444"/>
        </w:rPr>
      </w:pPr>
      <w:hyperlink r:id="rId5" w:tgtFrame="_blank" w:history="1">
        <w:r w:rsidR="0071412A" w:rsidRPr="003C5043">
          <w:rPr>
            <w:rStyle w:val="-"/>
            <w:color w:val="1C3247"/>
            <w:bdr w:val="none" w:sz="0" w:space="0" w:color="auto" w:frame="1"/>
            <w:lang w:val="en-US"/>
          </w:rPr>
          <w:t>http</w:t>
        </w:r>
        <w:r w:rsidR="0071412A" w:rsidRPr="003C5043">
          <w:rPr>
            <w:rStyle w:val="-"/>
            <w:color w:val="1C3247"/>
            <w:bdr w:val="none" w:sz="0" w:space="0" w:color="auto" w:frame="1"/>
          </w:rPr>
          <w:t>://</w:t>
        </w:r>
        <w:r w:rsidR="0071412A" w:rsidRPr="003C5043">
          <w:rPr>
            <w:rStyle w:val="-"/>
            <w:color w:val="1C3247"/>
            <w:bdr w:val="none" w:sz="0" w:space="0" w:color="auto" w:frame="1"/>
            <w:lang w:val="en-US"/>
          </w:rPr>
          <w:t>www</w:t>
        </w:r>
        <w:r w:rsidR="0071412A" w:rsidRPr="003C5043">
          <w:rPr>
            <w:rStyle w:val="-"/>
            <w:color w:val="1C3247"/>
            <w:bdr w:val="none" w:sz="0" w:space="0" w:color="auto" w:frame="1"/>
          </w:rPr>
          <w:t>.</w:t>
        </w:r>
        <w:proofErr w:type="spellStart"/>
        <w:r w:rsidR="0071412A" w:rsidRPr="003C5043">
          <w:rPr>
            <w:rStyle w:val="-"/>
            <w:color w:val="1C3247"/>
            <w:bdr w:val="none" w:sz="0" w:space="0" w:color="auto" w:frame="1"/>
            <w:lang w:val="en-US"/>
          </w:rPr>
          <w:t>andyrunton</w:t>
        </w:r>
        <w:proofErr w:type="spellEnd"/>
        <w:r w:rsidR="0071412A" w:rsidRPr="003C5043">
          <w:rPr>
            <w:rStyle w:val="-"/>
            <w:color w:val="1C3247"/>
            <w:bdr w:val="none" w:sz="0" w:space="0" w:color="auto" w:frame="1"/>
          </w:rPr>
          <w:t>.</w:t>
        </w:r>
        <w:r w:rsidR="0071412A" w:rsidRPr="003C5043">
          <w:rPr>
            <w:rStyle w:val="-"/>
            <w:color w:val="1C3247"/>
            <w:bdr w:val="none" w:sz="0" w:space="0" w:color="auto" w:frame="1"/>
            <w:lang w:val="en-US"/>
          </w:rPr>
          <w:t>com</w:t>
        </w:r>
        <w:r w:rsidR="0071412A" w:rsidRPr="003C5043">
          <w:rPr>
            <w:rStyle w:val="-"/>
            <w:color w:val="1C3247"/>
            <w:bdr w:val="none" w:sz="0" w:space="0" w:color="auto" w:frame="1"/>
          </w:rPr>
          <w:t>/</w:t>
        </w:r>
        <w:r w:rsidR="0071412A" w:rsidRPr="003C5043">
          <w:rPr>
            <w:rStyle w:val="-"/>
            <w:color w:val="1C3247"/>
            <w:bdr w:val="none" w:sz="0" w:space="0" w:color="auto" w:frame="1"/>
            <w:lang w:val="en-US"/>
          </w:rPr>
          <w:t>teaching</w:t>
        </w:r>
        <w:r w:rsidR="0071412A" w:rsidRPr="003C5043">
          <w:rPr>
            <w:rStyle w:val="-"/>
            <w:color w:val="1C3247"/>
            <w:bdr w:val="none" w:sz="0" w:space="0" w:color="auto" w:frame="1"/>
          </w:rPr>
          <w:t>/</w:t>
        </w:r>
      </w:hyperlink>
    </w:p>
    <w:p w:rsidR="0071412A" w:rsidRPr="003C5043" w:rsidRDefault="00C53AEF" w:rsidP="00771ABA">
      <w:pPr>
        <w:pStyle w:val="Web"/>
        <w:shd w:val="clear" w:color="auto" w:fill="FFFFFF"/>
        <w:spacing w:before="0" w:beforeAutospacing="0" w:after="0"/>
        <w:textAlignment w:val="baseline"/>
        <w:rPr>
          <w:color w:val="444444"/>
        </w:rPr>
      </w:pPr>
      <w:hyperlink r:id="rId6" w:tgtFrame="_blank" w:history="1">
        <w:r w:rsidR="0071412A" w:rsidRPr="003C5043">
          <w:rPr>
            <w:rStyle w:val="-"/>
            <w:color w:val="1C3247"/>
            <w:bdr w:val="none" w:sz="0" w:space="0" w:color="auto" w:frame="1"/>
          </w:rPr>
          <w:t>http://www.educomics.org/</w:t>
        </w:r>
      </w:hyperlink>
    </w:p>
    <w:p w:rsidR="0071412A" w:rsidRPr="003C5043" w:rsidRDefault="00C53AEF" w:rsidP="00771ABA">
      <w:pPr>
        <w:pStyle w:val="Web"/>
        <w:shd w:val="clear" w:color="auto" w:fill="FFFFFF"/>
        <w:spacing w:before="0" w:beforeAutospacing="0" w:after="0"/>
        <w:textAlignment w:val="baseline"/>
        <w:rPr>
          <w:color w:val="444444"/>
        </w:rPr>
      </w:pPr>
      <w:hyperlink r:id="rId7" w:tgtFrame="_blank" w:history="1">
        <w:r w:rsidR="0071412A" w:rsidRPr="003C5043">
          <w:rPr>
            <w:rStyle w:val="-"/>
            <w:color w:val="1C3247"/>
            <w:bdr w:val="none" w:sz="0" w:space="0" w:color="auto" w:frame="1"/>
          </w:rPr>
          <w:t>http://www.educartoon.gr/</w:t>
        </w:r>
      </w:hyperlink>
    </w:p>
    <w:p w:rsidR="0071412A" w:rsidRPr="00771ABA" w:rsidRDefault="00C53AEF" w:rsidP="00771ABA">
      <w:pPr>
        <w:pStyle w:val="Web"/>
        <w:shd w:val="clear" w:color="auto" w:fill="FFFFFF"/>
        <w:spacing w:before="0" w:beforeAutospacing="0" w:after="0"/>
        <w:textAlignment w:val="baseline"/>
        <w:rPr>
          <w:color w:val="444444"/>
          <w:lang w:val="en-US"/>
        </w:rPr>
      </w:pPr>
      <w:hyperlink r:id="rId8" w:tgtFrame="_blank" w:history="1">
        <w:r w:rsidR="0071412A" w:rsidRPr="003C5043">
          <w:rPr>
            <w:rStyle w:val="-"/>
            <w:color w:val="1C3247"/>
            <w:bdr w:val="none" w:sz="0" w:space="0" w:color="auto" w:frame="1"/>
          </w:rPr>
          <w:t>http://www.comicbookproject.org/</w:t>
        </w:r>
      </w:hyperlink>
    </w:p>
    <w:sectPr w:rsidR="0071412A" w:rsidRPr="00771AB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altName w:val="Calibri"/>
    <w:charset w:val="A1"/>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366"/>
    <w:rsid w:val="003C5043"/>
    <w:rsid w:val="00466243"/>
    <w:rsid w:val="005716BF"/>
    <w:rsid w:val="0071412A"/>
    <w:rsid w:val="00771ABA"/>
    <w:rsid w:val="00824366"/>
    <w:rsid w:val="00C53AEF"/>
    <w:rsid w:val="00CA72CB"/>
    <w:rsid w:val="00DD6C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D6C8C"/>
    <w:pPr>
      <w:autoSpaceDE w:val="0"/>
      <w:autoSpaceDN w:val="0"/>
      <w:adjustRightInd w:val="0"/>
      <w:spacing w:after="0" w:line="240" w:lineRule="auto"/>
    </w:pPr>
    <w:rPr>
      <w:rFonts w:ascii="Arial" w:hAnsi="Arial" w:cs="Arial"/>
      <w:color w:val="000000"/>
      <w:sz w:val="24"/>
      <w:szCs w:val="24"/>
    </w:rPr>
  </w:style>
  <w:style w:type="paragraph" w:styleId="Web">
    <w:name w:val="Normal (Web)"/>
    <w:basedOn w:val="a"/>
    <w:uiPriority w:val="99"/>
    <w:unhideWhenUsed/>
    <w:rsid w:val="007141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1412A"/>
  </w:style>
  <w:style w:type="character" w:styleId="-">
    <w:name w:val="Hyperlink"/>
    <w:basedOn w:val="a0"/>
    <w:uiPriority w:val="99"/>
    <w:semiHidden/>
    <w:unhideWhenUsed/>
    <w:rsid w:val="007141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D6C8C"/>
    <w:pPr>
      <w:autoSpaceDE w:val="0"/>
      <w:autoSpaceDN w:val="0"/>
      <w:adjustRightInd w:val="0"/>
      <w:spacing w:after="0" w:line="240" w:lineRule="auto"/>
    </w:pPr>
    <w:rPr>
      <w:rFonts w:ascii="Arial" w:hAnsi="Arial" w:cs="Arial"/>
      <w:color w:val="000000"/>
      <w:sz w:val="24"/>
      <w:szCs w:val="24"/>
    </w:rPr>
  </w:style>
  <w:style w:type="paragraph" w:styleId="Web">
    <w:name w:val="Normal (Web)"/>
    <w:basedOn w:val="a"/>
    <w:uiPriority w:val="99"/>
    <w:unhideWhenUsed/>
    <w:rsid w:val="007141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1412A"/>
  </w:style>
  <w:style w:type="character" w:styleId="-">
    <w:name w:val="Hyperlink"/>
    <w:basedOn w:val="a0"/>
    <w:uiPriority w:val="99"/>
    <w:semiHidden/>
    <w:unhideWhenUsed/>
    <w:rsid w:val="007141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805680">
      <w:bodyDiv w:val="1"/>
      <w:marLeft w:val="0"/>
      <w:marRight w:val="0"/>
      <w:marTop w:val="0"/>
      <w:marBottom w:val="0"/>
      <w:divBdr>
        <w:top w:val="none" w:sz="0" w:space="0" w:color="auto"/>
        <w:left w:val="none" w:sz="0" w:space="0" w:color="auto"/>
        <w:bottom w:val="none" w:sz="0" w:space="0" w:color="auto"/>
        <w:right w:val="none" w:sz="0" w:space="0" w:color="auto"/>
      </w:divBdr>
    </w:div>
    <w:div w:id="187985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icbookproject.org/" TargetMode="External"/><Relationship Id="rId3" Type="http://schemas.openxmlformats.org/officeDocument/2006/relationships/settings" Target="settings.xml"/><Relationship Id="rId7" Type="http://schemas.openxmlformats.org/officeDocument/2006/relationships/hyperlink" Target="http://www.educartoon.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ducomics.org/" TargetMode="External"/><Relationship Id="rId5" Type="http://schemas.openxmlformats.org/officeDocument/2006/relationships/hyperlink" Target="http://www.andyrunton.com/teach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887</Words>
  <Characters>4792</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Γιάννης</dc:creator>
  <cp:lastModifiedBy>Β΄ Αρσάκειο Γενικό Λύκειο Ψυχικού - Γρ. Καθηγητών</cp:lastModifiedBy>
  <cp:revision>5</cp:revision>
  <cp:lastPrinted>2014-10-09T08:26:00Z</cp:lastPrinted>
  <dcterms:created xsi:type="dcterms:W3CDTF">2014-09-22T21:05:00Z</dcterms:created>
  <dcterms:modified xsi:type="dcterms:W3CDTF">2014-10-09T08:26:00Z</dcterms:modified>
</cp:coreProperties>
</file>